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EA76E8" w14:textId="7EFE7F32" w:rsidR="00EE5EA9" w:rsidRPr="0050726D" w:rsidRDefault="00644F59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</w:rPr>
      </w:pPr>
      <w:r w:rsidRPr="0050726D">
        <w:rPr>
          <w:rFonts w:ascii="Calibri" w:hAnsi="Calibri" w:cs="Calibri"/>
          <w:spacing w:val="0"/>
        </w:rPr>
        <w:t xml:space="preserve">AKTUELLE </w:t>
      </w:r>
      <w:r w:rsidR="00EE5EA9" w:rsidRPr="0050726D">
        <w:rPr>
          <w:rFonts w:ascii="Calibri" w:hAnsi="Calibri" w:cs="Calibri"/>
          <w:spacing w:val="0"/>
        </w:rPr>
        <w:t>PRESSE-INFORMATION</w:t>
      </w:r>
    </w:p>
    <w:p w14:paraId="14E4D985" w14:textId="77777777" w:rsidR="00EF2D90" w:rsidRPr="001442A4" w:rsidRDefault="00EF2D90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25181E6E" w14:textId="6040D945" w:rsidR="00EE5EA9" w:rsidRPr="001442A4" w:rsidRDefault="00802457">
      <w:pPr>
        <w:ind w:left="0"/>
        <w:rPr>
          <w:rFonts w:ascii="Calibri" w:hAnsi="Calibri" w:cs="Calibri"/>
          <w:i/>
          <w:spacing w:val="-2"/>
        </w:rPr>
      </w:pPr>
      <w:r>
        <w:rPr>
          <w:rFonts w:ascii="Calibri" w:hAnsi="Calibri" w:cs="Calibri"/>
          <w:i/>
          <w:spacing w:val="-2"/>
        </w:rPr>
        <w:t xml:space="preserve">Antriebstechnik/ Schwerlasttechnik/ Fördertechnik/ </w:t>
      </w:r>
      <w:r w:rsidR="00374C3C" w:rsidRPr="001442A4">
        <w:rPr>
          <w:rFonts w:ascii="Calibri" w:hAnsi="Calibri" w:cs="Calibri"/>
          <w:i/>
          <w:spacing w:val="-2"/>
        </w:rPr>
        <w:t>Zulieferer</w:t>
      </w:r>
      <w:r w:rsidR="00EB7EDA">
        <w:rPr>
          <w:rFonts w:ascii="Calibri" w:hAnsi="Calibri" w:cs="Calibri"/>
          <w:i/>
          <w:spacing w:val="-2"/>
        </w:rPr>
        <w:t>/ Montantechnik/ Schiffbau/ Wehrtechnik</w:t>
      </w:r>
      <w:r w:rsidR="0041708C" w:rsidRPr="001442A4">
        <w:rPr>
          <w:rFonts w:ascii="Calibri" w:hAnsi="Calibri" w:cs="Calibri"/>
          <w:i/>
          <w:spacing w:val="-2"/>
        </w:rPr>
        <w:t xml:space="preserve"> </w:t>
      </w:r>
    </w:p>
    <w:p w14:paraId="295425D9" w14:textId="77777777" w:rsidR="00AF0619" w:rsidRPr="001442A4" w:rsidRDefault="00AF0619">
      <w:pPr>
        <w:ind w:left="0"/>
        <w:rPr>
          <w:rFonts w:ascii="Calibri" w:hAnsi="Calibri" w:cs="Calibri"/>
          <w:spacing w:val="0"/>
          <w:sz w:val="12"/>
          <w:szCs w:val="12"/>
        </w:rPr>
      </w:pPr>
    </w:p>
    <w:p w14:paraId="749364FA" w14:textId="4C95152C" w:rsidR="00EA46BD" w:rsidRDefault="00FE6207" w:rsidP="00A443C4">
      <w:pPr>
        <w:pStyle w:val="berschrift3"/>
        <w:spacing w:after="120" w:line="240" w:lineRule="auto"/>
        <w:rPr>
          <w:rFonts w:ascii="Calibri" w:hAnsi="Calibri" w:cs="Calibri"/>
          <w:spacing w:val="-4"/>
          <w:sz w:val="36"/>
          <w:szCs w:val="36"/>
        </w:rPr>
      </w:pPr>
      <w:r>
        <w:rPr>
          <w:rFonts w:ascii="Calibri" w:hAnsi="Calibri" w:cs="Calibri"/>
          <w:spacing w:val="-4"/>
          <w:sz w:val="36"/>
          <w:szCs w:val="36"/>
        </w:rPr>
        <w:t>Dem u</w:t>
      </w:r>
      <w:r w:rsidR="00802457">
        <w:rPr>
          <w:rFonts w:ascii="Calibri" w:hAnsi="Calibri" w:cs="Calibri"/>
          <w:spacing w:val="-4"/>
          <w:sz w:val="36"/>
          <w:szCs w:val="36"/>
        </w:rPr>
        <w:t>nvermeidbare</w:t>
      </w:r>
      <w:r>
        <w:rPr>
          <w:rFonts w:ascii="Calibri" w:hAnsi="Calibri" w:cs="Calibri"/>
          <w:spacing w:val="-4"/>
          <w:sz w:val="36"/>
          <w:szCs w:val="36"/>
        </w:rPr>
        <w:t>n</w:t>
      </w:r>
      <w:r w:rsidR="00802457">
        <w:rPr>
          <w:rFonts w:ascii="Calibri" w:hAnsi="Calibri" w:cs="Calibri"/>
          <w:spacing w:val="-4"/>
          <w:sz w:val="36"/>
          <w:szCs w:val="36"/>
        </w:rPr>
        <w:t xml:space="preserve"> Versatz die Zähne zeigen</w:t>
      </w:r>
    </w:p>
    <w:p w14:paraId="6179A7DD" w14:textId="61D21DD3" w:rsidR="00784D35" w:rsidRPr="00137128" w:rsidRDefault="00EF4659" w:rsidP="003E582C">
      <w:pPr>
        <w:pStyle w:val="berschrift2"/>
        <w:spacing w:after="200" w:line="240" w:lineRule="auto"/>
        <w:rPr>
          <w:rFonts w:ascii="Calibri" w:hAnsi="Calibri" w:cs="Calibri"/>
          <w:spacing w:val="-4"/>
          <w:sz w:val="23"/>
          <w:szCs w:val="23"/>
        </w:rPr>
      </w:pPr>
      <w:r>
        <w:rPr>
          <w:rFonts w:ascii="Calibri" w:hAnsi="Calibri" w:cs="Calibri"/>
          <w:spacing w:val="-4"/>
          <w:sz w:val="23"/>
          <w:szCs w:val="23"/>
        </w:rPr>
        <w:t xml:space="preserve">Hersteller </w:t>
      </w:r>
      <w:r w:rsidR="00A76383">
        <w:rPr>
          <w:rFonts w:ascii="Calibri" w:hAnsi="Calibri" w:cs="Calibri"/>
          <w:spacing w:val="-4"/>
          <w:sz w:val="23"/>
          <w:szCs w:val="23"/>
        </w:rPr>
        <w:t xml:space="preserve">RINGSPANN </w:t>
      </w:r>
      <w:r w:rsidR="00C20DB7">
        <w:rPr>
          <w:rFonts w:ascii="Calibri" w:hAnsi="Calibri" w:cs="Calibri"/>
          <w:spacing w:val="-4"/>
          <w:sz w:val="23"/>
          <w:szCs w:val="23"/>
        </w:rPr>
        <w:t xml:space="preserve">präsentiert </w:t>
      </w:r>
      <w:r w:rsidR="00802457">
        <w:rPr>
          <w:rFonts w:ascii="Calibri" w:hAnsi="Calibri" w:cs="Calibri"/>
          <w:spacing w:val="-4"/>
          <w:sz w:val="23"/>
          <w:szCs w:val="23"/>
        </w:rPr>
        <w:t>neue Baureihe schwerlastfähiger Wellenkupplungen</w:t>
      </w:r>
    </w:p>
    <w:p w14:paraId="0AAE7462" w14:textId="383F26E4" w:rsidR="00EB0890" w:rsidRPr="00964776" w:rsidRDefault="006450A2" w:rsidP="00B94C70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bookmarkStart w:id="0" w:name="_Hlk141195996"/>
      <w:r w:rsidRPr="00964776">
        <w:rPr>
          <w:rFonts w:ascii="Calibri" w:hAnsi="Calibri" w:cs="Calibri"/>
          <w:b/>
          <w:spacing w:val="-2"/>
          <w:sz w:val="21"/>
          <w:szCs w:val="21"/>
        </w:rPr>
        <w:t>Gerade</w:t>
      </w:r>
      <w:r w:rsidR="00EB0890" w:rsidRPr="00964776">
        <w:rPr>
          <w:rFonts w:ascii="Calibri" w:hAnsi="Calibri" w:cs="Calibri"/>
          <w:b/>
          <w:spacing w:val="-2"/>
          <w:sz w:val="21"/>
          <w:szCs w:val="21"/>
        </w:rPr>
        <w:t xml:space="preserve"> in Schwerlast-Anlagen können</w:t>
      </w:r>
      <w:r w:rsidR="00064E34" w:rsidRPr="00964776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631FE6" w:rsidRPr="00964776">
        <w:rPr>
          <w:rFonts w:ascii="Calibri" w:hAnsi="Calibri" w:cs="Calibri"/>
          <w:b/>
          <w:spacing w:val="-2"/>
          <w:sz w:val="21"/>
          <w:szCs w:val="21"/>
        </w:rPr>
        <w:t xml:space="preserve">schon geringe </w:t>
      </w:r>
      <w:r w:rsidR="00EB0890" w:rsidRPr="00964776">
        <w:rPr>
          <w:rFonts w:ascii="Calibri" w:hAnsi="Calibri" w:cs="Calibri"/>
          <w:b/>
          <w:spacing w:val="-2"/>
          <w:sz w:val="21"/>
          <w:szCs w:val="21"/>
        </w:rPr>
        <w:t>Radial-, Axial- und Winkel</w:t>
      </w:r>
      <w:r w:rsidR="00631FE6" w:rsidRPr="00964776">
        <w:rPr>
          <w:rFonts w:ascii="Calibri" w:hAnsi="Calibri" w:cs="Calibri"/>
          <w:b/>
          <w:spacing w:val="-2"/>
          <w:sz w:val="21"/>
          <w:szCs w:val="21"/>
        </w:rPr>
        <w:t>ver</w:t>
      </w:r>
      <w:r w:rsidR="00EB0890" w:rsidRPr="00964776">
        <w:rPr>
          <w:rFonts w:ascii="Calibri" w:hAnsi="Calibri" w:cs="Calibri"/>
          <w:b/>
          <w:spacing w:val="-2"/>
          <w:sz w:val="21"/>
          <w:szCs w:val="21"/>
        </w:rPr>
        <w:t xml:space="preserve">sätze </w:t>
      </w:r>
      <w:r w:rsidR="00B7555E" w:rsidRPr="00964776">
        <w:rPr>
          <w:rFonts w:ascii="Calibri" w:hAnsi="Calibri" w:cs="Calibri"/>
          <w:b/>
          <w:spacing w:val="-2"/>
          <w:sz w:val="21"/>
          <w:szCs w:val="21"/>
        </w:rPr>
        <w:t xml:space="preserve">in den Wellenverbindungen </w:t>
      </w:r>
      <w:r w:rsidR="00EB0890" w:rsidRPr="00964776">
        <w:rPr>
          <w:rFonts w:ascii="Calibri" w:hAnsi="Calibri" w:cs="Calibri"/>
          <w:b/>
          <w:spacing w:val="-2"/>
          <w:sz w:val="21"/>
          <w:szCs w:val="21"/>
        </w:rPr>
        <w:t xml:space="preserve">zu </w:t>
      </w:r>
      <w:r w:rsidRPr="00964776">
        <w:rPr>
          <w:rFonts w:ascii="Calibri" w:hAnsi="Calibri" w:cs="Calibri"/>
          <w:b/>
          <w:spacing w:val="-2"/>
          <w:sz w:val="21"/>
          <w:szCs w:val="21"/>
        </w:rPr>
        <w:t xml:space="preserve">erheblichen </w:t>
      </w:r>
      <w:r w:rsidR="00631FE6" w:rsidRPr="00964776">
        <w:rPr>
          <w:rFonts w:ascii="Calibri" w:hAnsi="Calibri" w:cs="Calibri"/>
          <w:b/>
          <w:spacing w:val="-2"/>
          <w:sz w:val="21"/>
          <w:szCs w:val="21"/>
        </w:rPr>
        <w:t xml:space="preserve">Leistungsverlusten und </w:t>
      </w:r>
      <w:r w:rsidR="00EB0890" w:rsidRPr="00964776">
        <w:rPr>
          <w:rFonts w:ascii="Calibri" w:hAnsi="Calibri" w:cs="Calibri"/>
          <w:b/>
          <w:spacing w:val="-2"/>
          <w:sz w:val="21"/>
          <w:szCs w:val="21"/>
        </w:rPr>
        <w:t xml:space="preserve">Schäden </w:t>
      </w:r>
      <w:r w:rsidR="00631FE6" w:rsidRPr="00964776">
        <w:rPr>
          <w:rFonts w:ascii="Calibri" w:hAnsi="Calibri" w:cs="Calibri"/>
          <w:b/>
          <w:spacing w:val="-2"/>
          <w:sz w:val="21"/>
          <w:szCs w:val="21"/>
        </w:rPr>
        <w:t xml:space="preserve">am Antriebsstrang führen. </w:t>
      </w:r>
      <w:r w:rsidR="005E0143" w:rsidRPr="00964776">
        <w:rPr>
          <w:rFonts w:ascii="Calibri" w:hAnsi="Calibri" w:cs="Calibri"/>
          <w:b/>
          <w:spacing w:val="-2"/>
          <w:sz w:val="21"/>
          <w:szCs w:val="21"/>
        </w:rPr>
        <w:t xml:space="preserve">Erfahrungsgemäß </w:t>
      </w:r>
      <w:r w:rsidR="00FE6207" w:rsidRPr="00964776">
        <w:rPr>
          <w:rFonts w:ascii="Calibri" w:hAnsi="Calibri" w:cs="Calibri"/>
          <w:b/>
          <w:spacing w:val="-2"/>
          <w:sz w:val="21"/>
          <w:szCs w:val="21"/>
        </w:rPr>
        <w:t xml:space="preserve">vermag </w:t>
      </w:r>
      <w:r w:rsidR="005E0143" w:rsidRPr="00964776">
        <w:rPr>
          <w:rFonts w:ascii="Calibri" w:hAnsi="Calibri" w:cs="Calibri"/>
          <w:b/>
          <w:spacing w:val="-2"/>
          <w:sz w:val="21"/>
          <w:szCs w:val="21"/>
        </w:rPr>
        <w:t>aber s</w:t>
      </w:r>
      <w:r w:rsidR="00EF4659" w:rsidRPr="00964776">
        <w:rPr>
          <w:rFonts w:ascii="Calibri" w:hAnsi="Calibri" w:cs="Calibri"/>
          <w:b/>
          <w:spacing w:val="-2"/>
          <w:sz w:val="21"/>
          <w:szCs w:val="21"/>
        </w:rPr>
        <w:t xml:space="preserve">elbst der Einsatz moderner Messtechnik zum Ausrichten der Wellen </w:t>
      </w:r>
      <w:r w:rsidR="005E0143" w:rsidRPr="00964776">
        <w:rPr>
          <w:rFonts w:ascii="Calibri" w:hAnsi="Calibri" w:cs="Calibri"/>
          <w:b/>
          <w:spacing w:val="-2"/>
          <w:sz w:val="21"/>
          <w:szCs w:val="21"/>
        </w:rPr>
        <w:t>d</w:t>
      </w:r>
      <w:r w:rsidR="00EF4659" w:rsidRPr="00964776">
        <w:rPr>
          <w:rFonts w:ascii="Calibri" w:hAnsi="Calibri" w:cs="Calibri"/>
          <w:b/>
          <w:spacing w:val="-2"/>
          <w:sz w:val="21"/>
          <w:szCs w:val="21"/>
        </w:rPr>
        <w:t>eren fehlerfreies Fluchten nicht dauerhaft sicher</w:t>
      </w:r>
      <w:r w:rsidR="00FE6207" w:rsidRPr="00964776">
        <w:rPr>
          <w:rFonts w:ascii="Calibri" w:hAnsi="Calibri" w:cs="Calibri"/>
          <w:b/>
          <w:spacing w:val="-2"/>
          <w:sz w:val="21"/>
          <w:szCs w:val="21"/>
        </w:rPr>
        <w:t>zu</w:t>
      </w:r>
      <w:r w:rsidR="00EF4659" w:rsidRPr="00964776">
        <w:rPr>
          <w:rFonts w:ascii="Calibri" w:hAnsi="Calibri" w:cs="Calibri"/>
          <w:b/>
          <w:spacing w:val="-2"/>
          <w:sz w:val="21"/>
          <w:szCs w:val="21"/>
        </w:rPr>
        <w:t>stellen</w:t>
      </w:r>
      <w:r w:rsidR="005E0143" w:rsidRPr="00964776">
        <w:rPr>
          <w:rFonts w:ascii="Calibri" w:hAnsi="Calibri" w:cs="Calibri"/>
          <w:b/>
          <w:spacing w:val="-2"/>
          <w:sz w:val="21"/>
          <w:szCs w:val="21"/>
        </w:rPr>
        <w:t xml:space="preserve">. Deshalb </w:t>
      </w:r>
      <w:r w:rsidR="00EF4659" w:rsidRPr="00964776">
        <w:rPr>
          <w:rFonts w:ascii="Calibri" w:hAnsi="Calibri" w:cs="Calibri"/>
          <w:b/>
          <w:spacing w:val="-2"/>
          <w:sz w:val="21"/>
          <w:szCs w:val="21"/>
        </w:rPr>
        <w:t xml:space="preserve">müssen die für </w:t>
      </w:r>
      <w:r w:rsidR="005E0143" w:rsidRPr="00964776">
        <w:rPr>
          <w:rFonts w:ascii="Calibri" w:hAnsi="Calibri" w:cs="Calibri"/>
          <w:b/>
          <w:spacing w:val="-2"/>
          <w:sz w:val="21"/>
          <w:szCs w:val="21"/>
        </w:rPr>
        <w:t xml:space="preserve">die Verbindung der Wellen </w:t>
      </w:r>
      <w:r w:rsidR="00EF4659" w:rsidRPr="00964776">
        <w:rPr>
          <w:rFonts w:ascii="Calibri" w:hAnsi="Calibri" w:cs="Calibri"/>
          <w:b/>
          <w:spacing w:val="-2"/>
          <w:sz w:val="21"/>
          <w:szCs w:val="21"/>
        </w:rPr>
        <w:t>verwendeten Kupplungen</w:t>
      </w:r>
      <w:r w:rsidR="005E0143" w:rsidRPr="00964776">
        <w:rPr>
          <w:rFonts w:ascii="Calibri" w:hAnsi="Calibri" w:cs="Calibri"/>
          <w:b/>
          <w:spacing w:val="-2"/>
          <w:sz w:val="21"/>
          <w:szCs w:val="21"/>
        </w:rPr>
        <w:t xml:space="preserve"> den Versatzausgleich übernehmen. Mit seinen neuen Zahnkupplungen </w:t>
      </w:r>
      <w:r w:rsidRPr="00964776">
        <w:rPr>
          <w:rFonts w:ascii="Calibri" w:hAnsi="Calibri" w:cs="Calibri"/>
          <w:b/>
          <w:spacing w:val="-2"/>
          <w:sz w:val="21"/>
          <w:szCs w:val="21"/>
        </w:rPr>
        <w:t xml:space="preserve">vom </w:t>
      </w:r>
      <w:r w:rsidR="005E0143" w:rsidRPr="00964776">
        <w:rPr>
          <w:rFonts w:ascii="Calibri" w:hAnsi="Calibri" w:cs="Calibri"/>
          <w:b/>
          <w:spacing w:val="-2"/>
          <w:sz w:val="21"/>
          <w:szCs w:val="21"/>
        </w:rPr>
        <w:t xml:space="preserve">Typ GH bietet RINGSPANN den Konstrukteuren eine </w:t>
      </w:r>
      <w:r w:rsidRPr="00964776">
        <w:rPr>
          <w:rFonts w:ascii="Calibri" w:hAnsi="Calibri" w:cs="Calibri"/>
          <w:b/>
          <w:spacing w:val="-2"/>
          <w:sz w:val="21"/>
          <w:szCs w:val="21"/>
        </w:rPr>
        <w:t xml:space="preserve">innovative </w:t>
      </w:r>
      <w:r w:rsidR="005E0143" w:rsidRPr="00964776">
        <w:rPr>
          <w:rFonts w:ascii="Calibri" w:hAnsi="Calibri" w:cs="Calibri"/>
          <w:b/>
          <w:spacing w:val="-2"/>
          <w:sz w:val="21"/>
          <w:szCs w:val="21"/>
        </w:rPr>
        <w:t>Lösung hier</w:t>
      </w:r>
      <w:r w:rsidRPr="00964776">
        <w:rPr>
          <w:rFonts w:ascii="Calibri" w:hAnsi="Calibri" w:cs="Calibri"/>
          <w:b/>
          <w:spacing w:val="-2"/>
          <w:sz w:val="21"/>
          <w:szCs w:val="21"/>
        </w:rPr>
        <w:t>zu</w:t>
      </w:r>
      <w:r w:rsidR="005E0143" w:rsidRPr="00964776">
        <w:rPr>
          <w:rFonts w:ascii="Calibri" w:hAnsi="Calibri" w:cs="Calibri"/>
          <w:b/>
          <w:spacing w:val="-2"/>
          <w:sz w:val="21"/>
          <w:szCs w:val="21"/>
        </w:rPr>
        <w:t xml:space="preserve"> an</w:t>
      </w:r>
      <w:r w:rsidR="00631FE6" w:rsidRPr="00964776">
        <w:rPr>
          <w:rFonts w:ascii="Calibri" w:hAnsi="Calibri" w:cs="Calibri"/>
          <w:b/>
          <w:spacing w:val="-2"/>
          <w:sz w:val="21"/>
          <w:szCs w:val="21"/>
        </w:rPr>
        <w:t xml:space="preserve">. </w:t>
      </w:r>
      <w:r w:rsidRPr="00964776">
        <w:rPr>
          <w:rFonts w:ascii="Calibri" w:hAnsi="Calibri" w:cs="Calibri"/>
          <w:b/>
          <w:spacing w:val="-2"/>
          <w:sz w:val="21"/>
          <w:szCs w:val="21"/>
        </w:rPr>
        <w:t>A</w:t>
      </w:r>
      <w:r w:rsidR="005E0143" w:rsidRPr="00964776">
        <w:rPr>
          <w:rFonts w:ascii="Calibri" w:hAnsi="Calibri" w:cs="Calibri"/>
          <w:b/>
          <w:spacing w:val="-2"/>
          <w:sz w:val="21"/>
          <w:szCs w:val="21"/>
        </w:rPr>
        <w:t xml:space="preserve">usgelegt für </w:t>
      </w:r>
      <w:r w:rsidR="00631FE6" w:rsidRPr="00964776">
        <w:rPr>
          <w:rFonts w:ascii="Calibri" w:hAnsi="Calibri" w:cs="Calibri"/>
          <w:b/>
          <w:spacing w:val="-2"/>
          <w:sz w:val="21"/>
          <w:szCs w:val="21"/>
        </w:rPr>
        <w:t xml:space="preserve">hohe Drehmomente und </w:t>
      </w:r>
      <w:r w:rsidRPr="00964776">
        <w:rPr>
          <w:rFonts w:ascii="Calibri" w:hAnsi="Calibri" w:cs="Calibri"/>
          <w:b/>
          <w:spacing w:val="-2"/>
          <w:sz w:val="21"/>
          <w:szCs w:val="21"/>
        </w:rPr>
        <w:t>den Aus</w:t>
      </w:r>
      <w:r w:rsidR="0073209F" w:rsidRPr="00964776">
        <w:rPr>
          <w:rFonts w:ascii="Calibri" w:hAnsi="Calibri" w:cs="Calibri"/>
          <w:b/>
          <w:spacing w:val="-2"/>
          <w:sz w:val="21"/>
          <w:szCs w:val="21"/>
        </w:rPr>
        <w:t>gleich g</w:t>
      </w:r>
      <w:r w:rsidR="00631FE6" w:rsidRPr="00964776">
        <w:rPr>
          <w:rFonts w:ascii="Calibri" w:hAnsi="Calibri" w:cs="Calibri"/>
          <w:b/>
          <w:spacing w:val="-2"/>
          <w:sz w:val="21"/>
          <w:szCs w:val="21"/>
        </w:rPr>
        <w:t>roße</w:t>
      </w:r>
      <w:r w:rsidRPr="00964776">
        <w:rPr>
          <w:rFonts w:ascii="Calibri" w:hAnsi="Calibri" w:cs="Calibri"/>
          <w:b/>
          <w:spacing w:val="-2"/>
          <w:sz w:val="21"/>
          <w:szCs w:val="21"/>
        </w:rPr>
        <w:t>r</w:t>
      </w:r>
      <w:r w:rsidR="00631FE6" w:rsidRPr="00964776">
        <w:rPr>
          <w:rFonts w:ascii="Calibri" w:hAnsi="Calibri" w:cs="Calibri"/>
          <w:b/>
          <w:spacing w:val="-2"/>
          <w:sz w:val="21"/>
          <w:szCs w:val="21"/>
        </w:rPr>
        <w:t xml:space="preserve"> W</w:t>
      </w:r>
      <w:r w:rsidR="0073209F" w:rsidRPr="00964776">
        <w:rPr>
          <w:rFonts w:ascii="Calibri" w:hAnsi="Calibri" w:cs="Calibri"/>
          <w:b/>
          <w:spacing w:val="-2"/>
          <w:sz w:val="21"/>
          <w:szCs w:val="21"/>
        </w:rPr>
        <w:t>ellenversätze</w:t>
      </w:r>
      <w:r w:rsidRPr="00964776">
        <w:rPr>
          <w:rFonts w:ascii="Calibri" w:hAnsi="Calibri" w:cs="Calibri"/>
          <w:b/>
          <w:spacing w:val="-2"/>
          <w:sz w:val="21"/>
          <w:szCs w:val="21"/>
        </w:rPr>
        <w:t xml:space="preserve"> sind sie maßgeschneidert für Heavy-</w:t>
      </w:r>
      <w:proofErr w:type="spellStart"/>
      <w:r w:rsidRPr="00964776">
        <w:rPr>
          <w:rFonts w:ascii="Calibri" w:hAnsi="Calibri" w:cs="Calibri"/>
          <w:b/>
          <w:spacing w:val="-2"/>
          <w:sz w:val="21"/>
          <w:szCs w:val="21"/>
        </w:rPr>
        <w:t>Duty</w:t>
      </w:r>
      <w:proofErr w:type="spellEnd"/>
      <w:r w:rsidRPr="00964776">
        <w:rPr>
          <w:rFonts w:ascii="Calibri" w:hAnsi="Calibri" w:cs="Calibri"/>
          <w:b/>
          <w:spacing w:val="-2"/>
          <w:sz w:val="21"/>
          <w:szCs w:val="21"/>
        </w:rPr>
        <w:t>-Anwendungen</w:t>
      </w:r>
      <w:r w:rsidR="0073209F" w:rsidRPr="00964776">
        <w:rPr>
          <w:rFonts w:ascii="Calibri" w:hAnsi="Calibri" w:cs="Calibri"/>
          <w:b/>
          <w:spacing w:val="-2"/>
          <w:sz w:val="21"/>
          <w:szCs w:val="21"/>
        </w:rPr>
        <w:t>.</w:t>
      </w:r>
    </w:p>
    <w:p w14:paraId="2F315E13" w14:textId="3EEE103F" w:rsidR="003B2C70" w:rsidRPr="00964776" w:rsidRDefault="00D25D46" w:rsidP="00EF4659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964776">
        <w:rPr>
          <w:rFonts w:ascii="Calibri" w:hAnsi="Calibri" w:cs="Calibri"/>
          <w:i/>
          <w:iCs/>
          <w:spacing w:val="-2"/>
          <w:sz w:val="21"/>
          <w:szCs w:val="21"/>
        </w:rPr>
        <w:t>Bad Homburg,</w:t>
      </w:r>
      <w:r w:rsidR="00C20DB7" w:rsidRPr="00964776">
        <w:rPr>
          <w:rFonts w:ascii="Calibri" w:hAnsi="Calibri" w:cs="Calibri"/>
          <w:i/>
          <w:iCs/>
          <w:spacing w:val="-2"/>
          <w:sz w:val="21"/>
          <w:szCs w:val="21"/>
        </w:rPr>
        <w:t xml:space="preserve"> </w:t>
      </w:r>
      <w:r w:rsidR="00802457" w:rsidRPr="00964776">
        <w:rPr>
          <w:rFonts w:ascii="Calibri" w:hAnsi="Calibri" w:cs="Calibri"/>
          <w:i/>
          <w:iCs/>
          <w:spacing w:val="-2"/>
          <w:sz w:val="21"/>
          <w:szCs w:val="21"/>
        </w:rPr>
        <w:t xml:space="preserve">November </w:t>
      </w:r>
      <w:r w:rsidR="009849F7" w:rsidRPr="00964776">
        <w:rPr>
          <w:rFonts w:ascii="Calibri" w:hAnsi="Calibri" w:cs="Calibri"/>
          <w:i/>
          <w:iCs/>
          <w:spacing w:val="-2"/>
          <w:sz w:val="21"/>
          <w:szCs w:val="21"/>
        </w:rPr>
        <w:t>2025</w:t>
      </w:r>
      <w:r w:rsidRPr="00964776">
        <w:rPr>
          <w:rFonts w:ascii="Calibri" w:hAnsi="Calibri" w:cs="Calibri"/>
          <w:i/>
          <w:iCs/>
          <w:spacing w:val="-2"/>
          <w:sz w:val="21"/>
          <w:szCs w:val="21"/>
        </w:rPr>
        <w:t xml:space="preserve">. </w:t>
      </w:r>
      <w:r w:rsidRPr="00964776">
        <w:rPr>
          <w:rFonts w:ascii="Calibri" w:hAnsi="Calibri" w:cs="Calibri"/>
          <w:spacing w:val="-2"/>
          <w:sz w:val="21"/>
          <w:szCs w:val="21"/>
        </w:rPr>
        <w:t xml:space="preserve">– </w:t>
      </w:r>
      <w:r w:rsidR="009B053C">
        <w:rPr>
          <w:rFonts w:ascii="Calibri" w:hAnsi="Calibri" w:cs="Calibri"/>
          <w:spacing w:val="-2"/>
          <w:sz w:val="21"/>
          <w:szCs w:val="21"/>
        </w:rPr>
        <w:t>Bei der Verbindung zweier Wellen kann ein Versatz auf Dauer erheblichen Schaden anrichten</w:t>
      </w:r>
      <w:r w:rsidR="006450A2" w:rsidRPr="00964776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1A63CB" w:rsidRPr="00964776">
        <w:rPr>
          <w:rFonts w:ascii="Calibri" w:hAnsi="Calibri" w:cs="Calibri"/>
          <w:bCs/>
          <w:spacing w:val="-2"/>
          <w:sz w:val="21"/>
          <w:szCs w:val="21"/>
        </w:rPr>
        <w:t>Ganz gleich, ob e</w:t>
      </w:r>
      <w:r w:rsidR="00F81DCE" w:rsidRPr="00964776">
        <w:rPr>
          <w:rFonts w:ascii="Calibri" w:hAnsi="Calibri" w:cs="Calibri"/>
          <w:bCs/>
          <w:spacing w:val="-2"/>
          <w:sz w:val="21"/>
          <w:szCs w:val="21"/>
        </w:rPr>
        <w:t xml:space="preserve">r einzeln oder gleichzeitig als </w:t>
      </w:r>
      <w:r w:rsidR="00F81DCE" w:rsidRPr="00964776">
        <w:rPr>
          <w:rFonts w:ascii="Calibri" w:hAnsi="Calibri" w:cs="Calibri"/>
          <w:spacing w:val="-2"/>
          <w:sz w:val="21"/>
          <w:szCs w:val="21"/>
        </w:rPr>
        <w:t>Radial-, Axial- und Winkelver</w:t>
      </w:r>
      <w:r w:rsidR="001A63CB" w:rsidRPr="00964776">
        <w:rPr>
          <w:rFonts w:ascii="Calibri" w:hAnsi="Calibri" w:cs="Calibri"/>
          <w:spacing w:val="-2"/>
          <w:sz w:val="21"/>
          <w:szCs w:val="21"/>
        </w:rPr>
        <w:t>lagerung</w:t>
      </w:r>
      <w:r w:rsidR="00F81DCE" w:rsidRPr="0096477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F81DCE" w:rsidRPr="00964776">
        <w:rPr>
          <w:rFonts w:ascii="Calibri" w:hAnsi="Calibri" w:cs="Calibri"/>
          <w:bCs/>
          <w:spacing w:val="-2"/>
          <w:sz w:val="21"/>
          <w:szCs w:val="21"/>
        </w:rPr>
        <w:t>auf</w:t>
      </w:r>
      <w:r w:rsidR="001A63CB" w:rsidRPr="00964776">
        <w:rPr>
          <w:rFonts w:ascii="Calibri" w:hAnsi="Calibri" w:cs="Calibri"/>
          <w:bCs/>
          <w:spacing w:val="-2"/>
          <w:sz w:val="21"/>
          <w:szCs w:val="21"/>
        </w:rPr>
        <w:t xml:space="preserve">tritt </w:t>
      </w:r>
      <w:r w:rsidR="00FE6207" w:rsidRPr="00964776">
        <w:rPr>
          <w:rFonts w:ascii="Calibri" w:hAnsi="Calibri" w:cs="Calibri"/>
          <w:bCs/>
          <w:spacing w:val="-2"/>
          <w:sz w:val="21"/>
          <w:szCs w:val="21"/>
        </w:rPr>
        <w:t xml:space="preserve">– </w:t>
      </w:r>
      <w:r w:rsidR="001A63CB" w:rsidRPr="00964776">
        <w:rPr>
          <w:rFonts w:ascii="Calibri" w:hAnsi="Calibri" w:cs="Calibri"/>
          <w:bCs/>
          <w:spacing w:val="-2"/>
          <w:sz w:val="21"/>
          <w:szCs w:val="21"/>
        </w:rPr>
        <w:t>wenn</w:t>
      </w:r>
      <w:r w:rsidR="00FE6207" w:rsidRPr="00964776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68476E" w:rsidRPr="00964776">
        <w:rPr>
          <w:rFonts w:ascii="Calibri" w:hAnsi="Calibri" w:cs="Calibri"/>
          <w:bCs/>
          <w:spacing w:val="-2"/>
          <w:sz w:val="21"/>
          <w:szCs w:val="21"/>
        </w:rPr>
        <w:t>kein Ausgleich erfolgt</w:t>
      </w:r>
      <w:r w:rsidR="001A63CB" w:rsidRPr="00964776">
        <w:rPr>
          <w:rFonts w:ascii="Calibri" w:hAnsi="Calibri" w:cs="Calibri"/>
          <w:bCs/>
          <w:spacing w:val="-2"/>
          <w:sz w:val="21"/>
          <w:szCs w:val="21"/>
        </w:rPr>
        <w:t>, kann er</w:t>
      </w:r>
      <w:r w:rsidR="00FE6207" w:rsidRPr="00964776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EB7EDA" w:rsidRPr="00964776">
        <w:rPr>
          <w:rFonts w:ascii="Calibri" w:hAnsi="Calibri" w:cs="Calibri"/>
          <w:bCs/>
          <w:spacing w:val="-2"/>
          <w:sz w:val="21"/>
          <w:szCs w:val="21"/>
        </w:rPr>
        <w:t xml:space="preserve">im Antriebsstrang </w:t>
      </w:r>
      <w:r w:rsidR="00F81DCE" w:rsidRPr="00964776">
        <w:rPr>
          <w:rFonts w:ascii="Calibri" w:hAnsi="Calibri" w:cs="Calibri"/>
          <w:bCs/>
          <w:spacing w:val="-2"/>
          <w:sz w:val="21"/>
          <w:szCs w:val="21"/>
        </w:rPr>
        <w:t xml:space="preserve">beispielsweise </w:t>
      </w:r>
      <w:r w:rsidR="001E3E5C" w:rsidRPr="00964776">
        <w:rPr>
          <w:rFonts w:ascii="Calibri" w:hAnsi="Calibri" w:cs="Calibri"/>
          <w:bCs/>
          <w:spacing w:val="-2"/>
          <w:sz w:val="21"/>
          <w:szCs w:val="21"/>
        </w:rPr>
        <w:t>r</w:t>
      </w:r>
      <w:r w:rsidR="00F81DCE" w:rsidRPr="00964776">
        <w:rPr>
          <w:rFonts w:ascii="Calibri" w:hAnsi="Calibri" w:cs="Calibri"/>
          <w:bCs/>
          <w:spacing w:val="-2"/>
          <w:sz w:val="21"/>
          <w:szCs w:val="21"/>
        </w:rPr>
        <w:t>iskante Wellenbiegungen, ungleichmäßige</w:t>
      </w:r>
      <w:r w:rsidR="001E3E5C" w:rsidRPr="00964776">
        <w:rPr>
          <w:rFonts w:ascii="Calibri" w:hAnsi="Calibri" w:cs="Calibri"/>
          <w:bCs/>
          <w:spacing w:val="-2"/>
          <w:sz w:val="21"/>
          <w:szCs w:val="21"/>
        </w:rPr>
        <w:t>n</w:t>
      </w:r>
      <w:r w:rsidR="00F81DCE" w:rsidRPr="00964776">
        <w:rPr>
          <w:rFonts w:ascii="Calibri" w:hAnsi="Calibri" w:cs="Calibri"/>
          <w:bCs/>
          <w:spacing w:val="-2"/>
          <w:sz w:val="21"/>
          <w:szCs w:val="21"/>
        </w:rPr>
        <w:t xml:space="preserve"> Lagerverschleiß, ungewollte Setzungserscheinungen oder thermische Längenänderungen</w:t>
      </w:r>
      <w:r w:rsidR="001A63CB" w:rsidRPr="00964776">
        <w:rPr>
          <w:rFonts w:ascii="Calibri" w:hAnsi="Calibri" w:cs="Calibri"/>
          <w:bCs/>
          <w:spacing w:val="-2"/>
          <w:sz w:val="21"/>
          <w:szCs w:val="21"/>
        </w:rPr>
        <w:t xml:space="preserve"> verursachen</w:t>
      </w:r>
      <w:r w:rsidR="00F81DCE" w:rsidRPr="00964776">
        <w:rPr>
          <w:rFonts w:ascii="Calibri" w:hAnsi="Calibri" w:cs="Calibri"/>
          <w:bCs/>
          <w:spacing w:val="-2"/>
          <w:sz w:val="21"/>
          <w:szCs w:val="21"/>
        </w:rPr>
        <w:t xml:space="preserve">. Insbesondere wenn </w:t>
      </w:r>
      <w:r w:rsidR="00FE6207" w:rsidRPr="00964776">
        <w:rPr>
          <w:rFonts w:ascii="Calibri" w:hAnsi="Calibri" w:cs="Calibri"/>
          <w:bCs/>
          <w:spacing w:val="-2"/>
          <w:sz w:val="21"/>
          <w:szCs w:val="21"/>
        </w:rPr>
        <w:t xml:space="preserve">sich </w:t>
      </w:r>
      <w:r w:rsidR="008947B5" w:rsidRPr="00964776">
        <w:rPr>
          <w:rFonts w:ascii="Calibri" w:hAnsi="Calibri" w:cs="Calibri"/>
          <w:bCs/>
          <w:spacing w:val="-2"/>
          <w:sz w:val="21"/>
          <w:szCs w:val="21"/>
        </w:rPr>
        <w:t xml:space="preserve">der Versatz </w:t>
      </w:r>
      <w:r w:rsidR="00F81DCE" w:rsidRPr="00964776">
        <w:rPr>
          <w:rFonts w:ascii="Calibri" w:hAnsi="Calibri" w:cs="Calibri"/>
          <w:bCs/>
          <w:spacing w:val="-2"/>
          <w:sz w:val="21"/>
          <w:szCs w:val="21"/>
        </w:rPr>
        <w:t xml:space="preserve">schleichend </w:t>
      </w:r>
      <w:r w:rsidR="00FE6207" w:rsidRPr="00964776">
        <w:rPr>
          <w:rFonts w:ascii="Calibri" w:hAnsi="Calibri" w:cs="Calibri"/>
          <w:bCs/>
          <w:spacing w:val="-2"/>
          <w:sz w:val="21"/>
          <w:szCs w:val="21"/>
        </w:rPr>
        <w:t>einstell</w:t>
      </w:r>
      <w:r w:rsidR="008947B5" w:rsidRPr="00964776">
        <w:rPr>
          <w:rFonts w:ascii="Calibri" w:hAnsi="Calibri" w:cs="Calibri"/>
          <w:bCs/>
          <w:spacing w:val="-2"/>
          <w:sz w:val="21"/>
          <w:szCs w:val="21"/>
        </w:rPr>
        <w:t>t</w:t>
      </w:r>
      <w:r w:rsidR="00F81DCE" w:rsidRPr="00964776">
        <w:rPr>
          <w:rFonts w:ascii="Calibri" w:hAnsi="Calibri" w:cs="Calibri"/>
          <w:bCs/>
          <w:spacing w:val="-2"/>
          <w:sz w:val="21"/>
          <w:szCs w:val="21"/>
        </w:rPr>
        <w:t>, bleib</w:t>
      </w:r>
      <w:r w:rsidR="008947B5" w:rsidRPr="00964776">
        <w:rPr>
          <w:rFonts w:ascii="Calibri" w:hAnsi="Calibri" w:cs="Calibri"/>
          <w:bCs/>
          <w:spacing w:val="-2"/>
          <w:sz w:val="21"/>
          <w:szCs w:val="21"/>
        </w:rPr>
        <w:t>t er</w:t>
      </w:r>
      <w:r w:rsidR="00F81DCE" w:rsidRPr="00964776">
        <w:rPr>
          <w:rFonts w:ascii="Calibri" w:hAnsi="Calibri" w:cs="Calibri"/>
          <w:bCs/>
          <w:spacing w:val="-2"/>
          <w:sz w:val="21"/>
          <w:szCs w:val="21"/>
        </w:rPr>
        <w:t xml:space="preserve"> lange unentdeckt</w:t>
      </w:r>
      <w:r w:rsidR="001E3E5C" w:rsidRPr="00964776"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 w:rsidR="00F81DCE" w:rsidRPr="00964776">
        <w:rPr>
          <w:rFonts w:ascii="Calibri" w:hAnsi="Calibri" w:cs="Calibri"/>
          <w:bCs/>
          <w:spacing w:val="-2"/>
          <w:sz w:val="21"/>
          <w:szCs w:val="21"/>
        </w:rPr>
        <w:t>wirk</w:t>
      </w:r>
      <w:r w:rsidR="008947B5" w:rsidRPr="00964776">
        <w:rPr>
          <w:rFonts w:ascii="Calibri" w:hAnsi="Calibri" w:cs="Calibri"/>
          <w:bCs/>
          <w:spacing w:val="-2"/>
          <w:sz w:val="21"/>
          <w:szCs w:val="21"/>
        </w:rPr>
        <w:t>t</w:t>
      </w:r>
      <w:r w:rsidR="00F81DCE" w:rsidRPr="00964776">
        <w:rPr>
          <w:rFonts w:ascii="Calibri" w:hAnsi="Calibri" w:cs="Calibri"/>
          <w:bCs/>
          <w:spacing w:val="-2"/>
          <w:sz w:val="21"/>
          <w:szCs w:val="21"/>
        </w:rPr>
        <w:t xml:space="preserve"> leistungsmindernd </w:t>
      </w:r>
      <w:r w:rsidR="001E3E5C" w:rsidRPr="00964776">
        <w:rPr>
          <w:rFonts w:ascii="Calibri" w:hAnsi="Calibri" w:cs="Calibri"/>
          <w:bCs/>
          <w:spacing w:val="-2"/>
          <w:sz w:val="21"/>
          <w:szCs w:val="21"/>
        </w:rPr>
        <w:t xml:space="preserve">und </w:t>
      </w:r>
      <w:r w:rsidR="008947B5" w:rsidRPr="00964776">
        <w:rPr>
          <w:rFonts w:ascii="Calibri" w:hAnsi="Calibri" w:cs="Calibri"/>
          <w:bCs/>
          <w:spacing w:val="-2"/>
          <w:sz w:val="21"/>
          <w:szCs w:val="21"/>
        </w:rPr>
        <w:t>kann</w:t>
      </w:r>
      <w:r w:rsidR="001E3E5C" w:rsidRPr="00964776">
        <w:rPr>
          <w:rFonts w:ascii="Calibri" w:hAnsi="Calibri" w:cs="Calibri"/>
          <w:bCs/>
          <w:spacing w:val="-2"/>
          <w:sz w:val="21"/>
          <w:szCs w:val="21"/>
        </w:rPr>
        <w:t xml:space="preserve"> schlimmstenfalls</w:t>
      </w:r>
      <w:r w:rsidR="006450A2" w:rsidRPr="00964776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EB7EDA" w:rsidRPr="00964776">
        <w:rPr>
          <w:rFonts w:ascii="Calibri" w:hAnsi="Calibri" w:cs="Calibri"/>
          <w:bCs/>
          <w:spacing w:val="-2"/>
          <w:sz w:val="21"/>
          <w:szCs w:val="21"/>
        </w:rPr>
        <w:t>sogar eine</w:t>
      </w:r>
      <w:r w:rsidR="001E3E5C" w:rsidRPr="00964776">
        <w:rPr>
          <w:rFonts w:ascii="Calibri" w:hAnsi="Calibri" w:cs="Calibri"/>
          <w:bCs/>
          <w:spacing w:val="-2"/>
          <w:sz w:val="21"/>
          <w:szCs w:val="21"/>
        </w:rPr>
        <w:t xml:space="preserve"> Havarie des Antriebssystems</w:t>
      </w:r>
      <w:r w:rsidR="006450A2" w:rsidRPr="00964776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EB7EDA" w:rsidRPr="00964776">
        <w:rPr>
          <w:rFonts w:ascii="Calibri" w:hAnsi="Calibri" w:cs="Calibri"/>
          <w:bCs/>
          <w:spacing w:val="-2"/>
          <w:sz w:val="21"/>
          <w:szCs w:val="21"/>
        </w:rPr>
        <w:t>auslösen</w:t>
      </w:r>
      <w:r w:rsidR="001E3E5C" w:rsidRPr="00964776">
        <w:rPr>
          <w:rFonts w:ascii="Calibri" w:hAnsi="Calibri" w:cs="Calibri"/>
          <w:bCs/>
          <w:spacing w:val="-2"/>
          <w:sz w:val="21"/>
          <w:szCs w:val="21"/>
        </w:rPr>
        <w:t xml:space="preserve">. Vor allem in den Anlagen der Schwerlasttechnik – etwa </w:t>
      </w:r>
      <w:r w:rsidR="00FE6207" w:rsidRPr="00964776">
        <w:rPr>
          <w:rFonts w:ascii="Calibri" w:hAnsi="Calibri" w:cs="Calibri"/>
          <w:bCs/>
          <w:spacing w:val="-2"/>
          <w:sz w:val="21"/>
          <w:szCs w:val="21"/>
        </w:rPr>
        <w:t xml:space="preserve">in </w:t>
      </w:r>
      <w:r w:rsidR="00A60857" w:rsidRPr="00964776">
        <w:rPr>
          <w:rFonts w:ascii="Calibri" w:hAnsi="Calibri" w:cs="Calibri"/>
          <w:bCs/>
          <w:spacing w:val="-2"/>
          <w:sz w:val="21"/>
          <w:szCs w:val="21"/>
        </w:rPr>
        <w:t>Rollenförderer</w:t>
      </w:r>
      <w:r w:rsidR="00FE6207" w:rsidRPr="00964776">
        <w:rPr>
          <w:rFonts w:ascii="Calibri" w:hAnsi="Calibri" w:cs="Calibri"/>
          <w:bCs/>
          <w:spacing w:val="-2"/>
          <w:sz w:val="21"/>
          <w:szCs w:val="21"/>
        </w:rPr>
        <w:t>n</w:t>
      </w:r>
      <w:r w:rsidR="001E3E5C" w:rsidRPr="00964776">
        <w:rPr>
          <w:rFonts w:ascii="Calibri" w:hAnsi="Calibri" w:cs="Calibri"/>
          <w:bCs/>
          <w:spacing w:val="-2"/>
          <w:sz w:val="21"/>
          <w:szCs w:val="21"/>
        </w:rPr>
        <w:t xml:space="preserve">, Zerkleinerungsmühlen oder Hebevorrichtungen </w:t>
      </w:r>
      <w:r w:rsidR="003B2C70" w:rsidRPr="00964776">
        <w:rPr>
          <w:rFonts w:ascii="Calibri" w:hAnsi="Calibri" w:cs="Calibri"/>
          <w:bCs/>
          <w:spacing w:val="-2"/>
          <w:sz w:val="21"/>
          <w:szCs w:val="21"/>
        </w:rPr>
        <w:t>de</w:t>
      </w:r>
      <w:r w:rsidR="00EB7EDA" w:rsidRPr="00964776">
        <w:rPr>
          <w:rFonts w:ascii="Calibri" w:hAnsi="Calibri" w:cs="Calibri"/>
          <w:bCs/>
          <w:spacing w:val="-2"/>
          <w:sz w:val="21"/>
          <w:szCs w:val="21"/>
        </w:rPr>
        <w:t>r</w:t>
      </w:r>
      <w:r w:rsidR="003B2C70" w:rsidRPr="00964776">
        <w:rPr>
          <w:rFonts w:ascii="Calibri" w:hAnsi="Calibri" w:cs="Calibri"/>
          <w:bCs/>
          <w:spacing w:val="-2"/>
          <w:sz w:val="21"/>
          <w:szCs w:val="21"/>
        </w:rPr>
        <w:t xml:space="preserve"> Marine- und Montantechnik</w:t>
      </w:r>
      <w:r w:rsidR="001E3E5C" w:rsidRPr="00964776">
        <w:rPr>
          <w:rFonts w:ascii="Calibri" w:hAnsi="Calibri" w:cs="Calibri"/>
          <w:bCs/>
          <w:spacing w:val="-2"/>
          <w:sz w:val="21"/>
          <w:szCs w:val="21"/>
        </w:rPr>
        <w:t xml:space="preserve"> – </w:t>
      </w:r>
      <w:r w:rsidR="003B2C70" w:rsidRPr="00964776">
        <w:rPr>
          <w:rFonts w:ascii="Calibri" w:hAnsi="Calibri" w:cs="Calibri"/>
          <w:bCs/>
          <w:spacing w:val="-2"/>
          <w:sz w:val="21"/>
          <w:szCs w:val="21"/>
        </w:rPr>
        <w:t>kann das richtig teuer werden.</w:t>
      </w:r>
      <w:r w:rsidR="00970E0F" w:rsidRPr="00964776">
        <w:rPr>
          <w:rFonts w:ascii="Calibri" w:hAnsi="Calibri" w:cs="Calibri"/>
          <w:bCs/>
          <w:spacing w:val="-2"/>
          <w:sz w:val="21"/>
          <w:szCs w:val="21"/>
        </w:rPr>
        <w:t xml:space="preserve"> S</w:t>
      </w:r>
      <w:r w:rsidR="00030BE8" w:rsidRPr="00964776">
        <w:rPr>
          <w:rFonts w:ascii="Calibri" w:hAnsi="Calibri" w:cs="Calibri"/>
          <w:bCs/>
          <w:spacing w:val="-2"/>
          <w:sz w:val="21"/>
          <w:szCs w:val="21"/>
        </w:rPr>
        <w:t>chäden</w:t>
      </w:r>
      <w:r w:rsidR="00970E0F" w:rsidRPr="00964776">
        <w:rPr>
          <w:rFonts w:ascii="Calibri" w:hAnsi="Calibri" w:cs="Calibri"/>
          <w:bCs/>
          <w:spacing w:val="-2"/>
          <w:sz w:val="21"/>
          <w:szCs w:val="21"/>
        </w:rPr>
        <w:t xml:space="preserve"> vorbeugen können die Konstrukteure der Antriebstechnik, wenn sie an den neuralgischen Stellen moderne Wellenverbindungen </w:t>
      </w:r>
      <w:r w:rsidR="00FE6207" w:rsidRPr="00964776">
        <w:rPr>
          <w:rFonts w:ascii="Calibri" w:hAnsi="Calibri" w:cs="Calibri"/>
          <w:bCs/>
          <w:spacing w:val="-2"/>
          <w:sz w:val="21"/>
          <w:szCs w:val="21"/>
        </w:rPr>
        <w:t>w</w:t>
      </w:r>
      <w:r w:rsidR="00970E0F" w:rsidRPr="00964776">
        <w:rPr>
          <w:rFonts w:ascii="Calibri" w:hAnsi="Calibri" w:cs="Calibri"/>
          <w:bCs/>
          <w:spacing w:val="-2"/>
          <w:sz w:val="21"/>
          <w:szCs w:val="21"/>
        </w:rPr>
        <w:t xml:space="preserve">ie die neuen drehstarren Zahnkupplungen vom Typ GH einsetzen, die RINGSPANN eigens für den </w:t>
      </w:r>
      <w:r w:rsidR="008B02FE" w:rsidRPr="00964776">
        <w:rPr>
          <w:rFonts w:ascii="Calibri" w:hAnsi="Calibri" w:cs="Calibri"/>
          <w:bCs/>
          <w:spacing w:val="-2"/>
          <w:sz w:val="21"/>
          <w:szCs w:val="21"/>
        </w:rPr>
        <w:t>Heavy-</w:t>
      </w:r>
      <w:proofErr w:type="spellStart"/>
      <w:r w:rsidR="008B02FE" w:rsidRPr="00964776">
        <w:rPr>
          <w:rFonts w:ascii="Calibri" w:hAnsi="Calibri" w:cs="Calibri"/>
          <w:bCs/>
          <w:spacing w:val="-2"/>
          <w:sz w:val="21"/>
          <w:szCs w:val="21"/>
        </w:rPr>
        <w:t>Duty</w:t>
      </w:r>
      <w:proofErr w:type="spellEnd"/>
      <w:r w:rsidR="008B02FE" w:rsidRPr="00964776">
        <w:rPr>
          <w:rFonts w:ascii="Calibri" w:hAnsi="Calibri" w:cs="Calibri"/>
          <w:bCs/>
          <w:spacing w:val="-2"/>
          <w:sz w:val="21"/>
          <w:szCs w:val="21"/>
        </w:rPr>
        <w:t>-</w:t>
      </w:r>
      <w:r w:rsidR="00970E0F" w:rsidRPr="00964776">
        <w:rPr>
          <w:rFonts w:ascii="Calibri" w:hAnsi="Calibri" w:cs="Calibri"/>
          <w:bCs/>
          <w:spacing w:val="-2"/>
          <w:sz w:val="21"/>
          <w:szCs w:val="21"/>
        </w:rPr>
        <w:t>Einsatz entwickelt hat. Sie sind explizit ausgelegt für die Übertragung hoher Drehmomente</w:t>
      </w:r>
      <w:r w:rsidR="00BC7C61" w:rsidRPr="00964776">
        <w:rPr>
          <w:rFonts w:ascii="Calibri" w:hAnsi="Calibri" w:cs="Calibri"/>
          <w:bCs/>
          <w:spacing w:val="-2"/>
          <w:sz w:val="21"/>
          <w:szCs w:val="21"/>
        </w:rPr>
        <w:t xml:space="preserve"> und können Radial-, Axial- und Winkelverlagerungen – auch bei gleichzeitige</w:t>
      </w:r>
      <w:r w:rsidR="00624BE9" w:rsidRPr="00964776">
        <w:rPr>
          <w:rFonts w:ascii="Calibri" w:hAnsi="Calibri" w:cs="Calibri"/>
          <w:bCs/>
          <w:spacing w:val="-2"/>
          <w:sz w:val="21"/>
          <w:szCs w:val="21"/>
        </w:rPr>
        <w:t>m</w:t>
      </w:r>
      <w:r w:rsidR="00BC7C61" w:rsidRPr="00964776">
        <w:rPr>
          <w:rFonts w:ascii="Calibri" w:hAnsi="Calibri" w:cs="Calibri"/>
          <w:bCs/>
          <w:spacing w:val="-2"/>
          <w:sz w:val="21"/>
          <w:szCs w:val="21"/>
        </w:rPr>
        <w:t xml:space="preserve"> Auftreten – überdurchschnittlich gut ausgleichen. </w:t>
      </w:r>
      <w:r w:rsidR="00A86FA6" w:rsidRPr="00964776">
        <w:rPr>
          <w:rFonts w:ascii="Calibri" w:hAnsi="Calibri" w:cs="Calibri"/>
          <w:bCs/>
          <w:spacing w:val="-2"/>
          <w:sz w:val="21"/>
          <w:szCs w:val="21"/>
        </w:rPr>
        <w:t xml:space="preserve">Während sie sich in der Ausführung </w:t>
      </w:r>
      <w:r w:rsidR="00D8457C" w:rsidRPr="00964776">
        <w:rPr>
          <w:rFonts w:ascii="Calibri" w:hAnsi="Calibri" w:cs="Calibri"/>
          <w:bCs/>
          <w:spacing w:val="-2"/>
          <w:sz w:val="21"/>
          <w:szCs w:val="21"/>
        </w:rPr>
        <w:t xml:space="preserve">GHF </w:t>
      </w:r>
      <w:r w:rsidR="00A86FA6" w:rsidRPr="00964776">
        <w:rPr>
          <w:rFonts w:ascii="Calibri" w:hAnsi="Calibri" w:cs="Calibri"/>
          <w:bCs/>
          <w:spacing w:val="-2"/>
          <w:sz w:val="21"/>
          <w:szCs w:val="21"/>
        </w:rPr>
        <w:t xml:space="preserve">mit beidseitiger Verzahnung für Nenndrehmomente von bis zu 304.538 Nm (2.695.380 </w:t>
      </w:r>
      <w:proofErr w:type="spellStart"/>
      <w:r w:rsidR="00A86FA6" w:rsidRPr="00964776">
        <w:rPr>
          <w:rFonts w:ascii="Calibri" w:hAnsi="Calibri" w:cs="Calibri"/>
          <w:bCs/>
          <w:spacing w:val="-2"/>
          <w:sz w:val="21"/>
          <w:szCs w:val="21"/>
        </w:rPr>
        <w:t>inch-lb</w:t>
      </w:r>
      <w:proofErr w:type="spellEnd"/>
      <w:r w:rsidR="00A86FA6" w:rsidRPr="00964776">
        <w:rPr>
          <w:rFonts w:ascii="Calibri" w:hAnsi="Calibri" w:cs="Calibri"/>
          <w:bCs/>
          <w:spacing w:val="-2"/>
          <w:sz w:val="21"/>
          <w:szCs w:val="21"/>
        </w:rPr>
        <w:t>) eignen</w:t>
      </w:r>
      <w:r w:rsidR="00264EBA" w:rsidRPr="00964776">
        <w:rPr>
          <w:rFonts w:ascii="Calibri" w:hAnsi="Calibri" w:cs="Calibri"/>
          <w:bCs/>
          <w:spacing w:val="-2"/>
          <w:sz w:val="21"/>
          <w:szCs w:val="21"/>
        </w:rPr>
        <w:t xml:space="preserve"> und Winkelverlagerungen von bis </w:t>
      </w:r>
      <w:r w:rsidR="0068476E" w:rsidRPr="00964776">
        <w:rPr>
          <w:rFonts w:ascii="Calibri" w:hAnsi="Calibri" w:cs="Calibri"/>
          <w:bCs/>
          <w:spacing w:val="-2"/>
          <w:sz w:val="21"/>
          <w:szCs w:val="21"/>
        </w:rPr>
        <w:t xml:space="preserve">zu </w:t>
      </w:r>
      <w:r w:rsidR="00264EBA" w:rsidRPr="00964776">
        <w:rPr>
          <w:rFonts w:ascii="Calibri" w:hAnsi="Calibri" w:cs="Calibri"/>
          <w:bCs/>
          <w:spacing w:val="-2"/>
          <w:sz w:val="21"/>
          <w:szCs w:val="21"/>
        </w:rPr>
        <w:t>3,5</w:t>
      </w:r>
      <w:r w:rsidR="0068476E" w:rsidRPr="00964776">
        <w:rPr>
          <w:rFonts w:ascii="Calibri" w:hAnsi="Calibri" w:cs="Calibri"/>
          <w:bCs/>
          <w:spacing w:val="-2"/>
          <w:sz w:val="21"/>
          <w:szCs w:val="21"/>
        </w:rPr>
        <w:t>0</w:t>
      </w:r>
      <w:r w:rsidR="00264EBA" w:rsidRPr="00964776">
        <w:rPr>
          <w:rFonts w:ascii="Calibri" w:hAnsi="Calibri" w:cs="Calibri"/>
          <w:bCs/>
          <w:spacing w:val="-2"/>
          <w:sz w:val="21"/>
          <w:szCs w:val="21"/>
        </w:rPr>
        <w:t>° zulassen</w:t>
      </w:r>
      <w:r w:rsidR="00A86FA6" w:rsidRPr="00964776">
        <w:rPr>
          <w:rFonts w:ascii="Calibri" w:hAnsi="Calibri" w:cs="Calibri"/>
          <w:bCs/>
          <w:spacing w:val="-2"/>
          <w:sz w:val="21"/>
          <w:szCs w:val="21"/>
        </w:rPr>
        <w:t xml:space="preserve">, kann die </w:t>
      </w:r>
      <w:r w:rsidR="008B02FE" w:rsidRPr="00964776">
        <w:rPr>
          <w:rFonts w:ascii="Calibri" w:hAnsi="Calibri" w:cs="Calibri"/>
          <w:bCs/>
          <w:spacing w:val="-2"/>
          <w:sz w:val="21"/>
          <w:szCs w:val="21"/>
        </w:rPr>
        <w:t xml:space="preserve">einseitig verzahnte </w:t>
      </w:r>
      <w:r w:rsidR="00A60857" w:rsidRPr="00964776">
        <w:rPr>
          <w:rFonts w:ascii="Calibri" w:hAnsi="Calibri" w:cs="Calibri"/>
          <w:bCs/>
          <w:spacing w:val="-2"/>
          <w:sz w:val="21"/>
          <w:szCs w:val="21"/>
        </w:rPr>
        <w:t xml:space="preserve">Variante </w:t>
      </w:r>
      <w:r w:rsidR="00D8457C" w:rsidRPr="00964776">
        <w:rPr>
          <w:rFonts w:ascii="Calibri" w:hAnsi="Calibri" w:cs="Calibri"/>
          <w:bCs/>
          <w:spacing w:val="-2"/>
          <w:sz w:val="21"/>
          <w:szCs w:val="21"/>
        </w:rPr>
        <w:t xml:space="preserve">GHR </w:t>
      </w:r>
      <w:r w:rsidR="00A60857" w:rsidRPr="00964776">
        <w:rPr>
          <w:rFonts w:ascii="Calibri" w:hAnsi="Calibri" w:cs="Calibri"/>
          <w:bCs/>
          <w:spacing w:val="-2"/>
          <w:sz w:val="21"/>
          <w:szCs w:val="21"/>
        </w:rPr>
        <w:t xml:space="preserve">bis zu 116.750 </w:t>
      </w:r>
      <w:r w:rsidR="008B02FE" w:rsidRPr="00964776">
        <w:rPr>
          <w:rFonts w:ascii="Calibri" w:hAnsi="Calibri" w:cs="Calibri"/>
          <w:bCs/>
          <w:spacing w:val="-2"/>
          <w:sz w:val="21"/>
          <w:szCs w:val="21"/>
        </w:rPr>
        <w:t xml:space="preserve">Nm </w:t>
      </w:r>
      <w:r w:rsidR="00A60857" w:rsidRPr="00964776">
        <w:rPr>
          <w:rFonts w:ascii="Calibri" w:hAnsi="Calibri" w:cs="Calibri"/>
          <w:bCs/>
          <w:spacing w:val="-2"/>
          <w:sz w:val="21"/>
          <w:szCs w:val="21"/>
        </w:rPr>
        <w:t xml:space="preserve">(1.033.200 </w:t>
      </w:r>
      <w:proofErr w:type="spellStart"/>
      <w:r w:rsidR="00A60857" w:rsidRPr="00964776">
        <w:rPr>
          <w:rFonts w:ascii="Calibri" w:hAnsi="Calibri" w:cs="Calibri"/>
          <w:bCs/>
          <w:spacing w:val="-2"/>
          <w:sz w:val="21"/>
          <w:szCs w:val="21"/>
        </w:rPr>
        <w:t>inch-lb</w:t>
      </w:r>
      <w:proofErr w:type="spellEnd"/>
      <w:r w:rsidR="00A60857" w:rsidRPr="00964776">
        <w:rPr>
          <w:rFonts w:ascii="Calibri" w:hAnsi="Calibri" w:cs="Calibri"/>
          <w:bCs/>
          <w:spacing w:val="-2"/>
          <w:sz w:val="21"/>
          <w:szCs w:val="21"/>
        </w:rPr>
        <w:t>) übertragen</w:t>
      </w:r>
      <w:r w:rsidR="00264EBA" w:rsidRPr="00964776">
        <w:rPr>
          <w:rFonts w:ascii="Calibri" w:hAnsi="Calibri" w:cs="Calibri"/>
          <w:bCs/>
          <w:spacing w:val="-2"/>
          <w:sz w:val="21"/>
          <w:szCs w:val="21"/>
        </w:rPr>
        <w:t xml:space="preserve"> und Winkelverlagerungen von bis 1,75° ausgleichen</w:t>
      </w:r>
      <w:r w:rsidR="00A60857" w:rsidRPr="00964776">
        <w:rPr>
          <w:rFonts w:ascii="Calibri" w:hAnsi="Calibri" w:cs="Calibri"/>
          <w:bCs/>
          <w:spacing w:val="-2"/>
          <w:sz w:val="21"/>
          <w:szCs w:val="21"/>
        </w:rPr>
        <w:t xml:space="preserve">. Das sind </w:t>
      </w:r>
      <w:r w:rsidR="00D8457C" w:rsidRPr="00964776">
        <w:rPr>
          <w:rFonts w:ascii="Calibri" w:hAnsi="Calibri" w:cs="Calibri"/>
          <w:bCs/>
          <w:spacing w:val="-2"/>
          <w:sz w:val="21"/>
          <w:szCs w:val="21"/>
        </w:rPr>
        <w:t xml:space="preserve">exzellente </w:t>
      </w:r>
      <w:r w:rsidR="00A60857" w:rsidRPr="00964776">
        <w:rPr>
          <w:rFonts w:ascii="Calibri" w:hAnsi="Calibri" w:cs="Calibri"/>
          <w:bCs/>
          <w:spacing w:val="-2"/>
          <w:sz w:val="21"/>
          <w:szCs w:val="21"/>
        </w:rPr>
        <w:t xml:space="preserve">Leistungswerte wie sie unter anderem </w:t>
      </w:r>
      <w:r w:rsidR="00D8457C" w:rsidRPr="00964776">
        <w:rPr>
          <w:rFonts w:ascii="Calibri" w:hAnsi="Calibri" w:cs="Calibri"/>
          <w:bCs/>
          <w:spacing w:val="-2"/>
          <w:sz w:val="21"/>
          <w:szCs w:val="21"/>
        </w:rPr>
        <w:t>für die</w:t>
      </w:r>
      <w:r w:rsidR="00A60857" w:rsidRPr="00964776">
        <w:rPr>
          <w:rFonts w:ascii="Calibri" w:hAnsi="Calibri" w:cs="Calibri"/>
          <w:bCs/>
          <w:spacing w:val="-2"/>
          <w:sz w:val="21"/>
          <w:szCs w:val="21"/>
        </w:rPr>
        <w:t xml:space="preserve"> Walzenantriebe der Stahl- und Papierindustrie, Hochleistungspumpen oder </w:t>
      </w:r>
      <w:r w:rsidR="00D8457C" w:rsidRPr="00964776">
        <w:rPr>
          <w:rFonts w:ascii="Calibri" w:hAnsi="Calibri" w:cs="Calibri"/>
          <w:bCs/>
          <w:spacing w:val="-2"/>
          <w:sz w:val="21"/>
          <w:szCs w:val="21"/>
        </w:rPr>
        <w:t xml:space="preserve">die Antriebsstränge </w:t>
      </w:r>
      <w:r w:rsidR="00A60857" w:rsidRPr="00964776">
        <w:rPr>
          <w:rFonts w:ascii="Calibri" w:hAnsi="Calibri" w:cs="Calibri"/>
          <w:bCs/>
          <w:spacing w:val="-2"/>
          <w:sz w:val="21"/>
          <w:szCs w:val="21"/>
        </w:rPr>
        <w:t>große</w:t>
      </w:r>
      <w:r w:rsidR="00D8457C" w:rsidRPr="00964776">
        <w:rPr>
          <w:rFonts w:ascii="Calibri" w:hAnsi="Calibri" w:cs="Calibri"/>
          <w:bCs/>
          <w:spacing w:val="-2"/>
          <w:sz w:val="21"/>
          <w:szCs w:val="21"/>
        </w:rPr>
        <w:t>r</w:t>
      </w:r>
      <w:r w:rsidR="00A60857" w:rsidRPr="00964776">
        <w:rPr>
          <w:rFonts w:ascii="Calibri" w:hAnsi="Calibri" w:cs="Calibri"/>
          <w:bCs/>
          <w:spacing w:val="-2"/>
          <w:sz w:val="21"/>
          <w:szCs w:val="21"/>
        </w:rPr>
        <w:t xml:space="preserve"> Schüttgutförder</w:t>
      </w:r>
      <w:r w:rsidR="00264EBA" w:rsidRPr="00964776">
        <w:rPr>
          <w:rFonts w:ascii="Calibri" w:hAnsi="Calibri" w:cs="Calibri"/>
          <w:bCs/>
          <w:spacing w:val="-2"/>
          <w:sz w:val="21"/>
          <w:szCs w:val="21"/>
        </w:rPr>
        <w:t>-A</w:t>
      </w:r>
      <w:r w:rsidR="00A60857" w:rsidRPr="00964776">
        <w:rPr>
          <w:rFonts w:ascii="Calibri" w:hAnsi="Calibri" w:cs="Calibri"/>
          <w:bCs/>
          <w:spacing w:val="-2"/>
          <w:sz w:val="21"/>
          <w:szCs w:val="21"/>
        </w:rPr>
        <w:t xml:space="preserve">nlagen </w:t>
      </w:r>
      <w:r w:rsidR="00D8457C" w:rsidRPr="00964776">
        <w:rPr>
          <w:rFonts w:ascii="Calibri" w:hAnsi="Calibri" w:cs="Calibri"/>
          <w:bCs/>
          <w:spacing w:val="-2"/>
          <w:sz w:val="21"/>
          <w:szCs w:val="21"/>
        </w:rPr>
        <w:t>erforderlich sind</w:t>
      </w:r>
      <w:r w:rsidR="00A60857" w:rsidRPr="00964776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</w:p>
    <w:p w14:paraId="5B59474F" w14:textId="38244C6E" w:rsidR="00BC7C61" w:rsidRPr="00964776" w:rsidRDefault="0068476E" w:rsidP="00EF4659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 w:rsidRPr="00964776">
        <w:rPr>
          <w:rFonts w:ascii="Calibri" w:hAnsi="Calibri" w:cs="Calibri"/>
          <w:b/>
          <w:spacing w:val="-2"/>
          <w:sz w:val="21"/>
          <w:szCs w:val="21"/>
        </w:rPr>
        <w:t>Beste</w:t>
      </w:r>
      <w:r w:rsidR="00E237E2" w:rsidRPr="00964776">
        <w:rPr>
          <w:rFonts w:ascii="Calibri" w:hAnsi="Calibri" w:cs="Calibri"/>
          <w:b/>
          <w:spacing w:val="-2"/>
          <w:sz w:val="21"/>
          <w:szCs w:val="21"/>
        </w:rPr>
        <w:t xml:space="preserve"> Performance dank </w:t>
      </w:r>
      <w:r w:rsidR="00C122E2" w:rsidRPr="00964776">
        <w:rPr>
          <w:rFonts w:ascii="Calibri" w:hAnsi="Calibri" w:cs="Calibri"/>
          <w:b/>
          <w:spacing w:val="-2"/>
          <w:sz w:val="21"/>
          <w:szCs w:val="21"/>
        </w:rPr>
        <w:t>ballige</w:t>
      </w:r>
      <w:r w:rsidR="00E237E2" w:rsidRPr="00964776">
        <w:rPr>
          <w:rFonts w:ascii="Calibri" w:hAnsi="Calibri" w:cs="Calibri"/>
          <w:b/>
          <w:spacing w:val="-2"/>
          <w:sz w:val="21"/>
          <w:szCs w:val="21"/>
        </w:rPr>
        <w:t>r</w:t>
      </w:r>
      <w:r w:rsidR="00C122E2" w:rsidRPr="00964776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3C59A9" w:rsidRPr="00964776">
        <w:rPr>
          <w:rFonts w:ascii="Calibri" w:hAnsi="Calibri" w:cs="Calibri"/>
          <w:b/>
          <w:spacing w:val="-2"/>
          <w:sz w:val="21"/>
          <w:szCs w:val="21"/>
        </w:rPr>
        <w:t>Verzahnung</w:t>
      </w:r>
    </w:p>
    <w:p w14:paraId="47C6B8C4" w14:textId="00B43327" w:rsidR="00403A28" w:rsidRPr="00964776" w:rsidRDefault="00D8457C" w:rsidP="00EF4659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964776">
        <w:rPr>
          <w:rFonts w:ascii="Calibri" w:hAnsi="Calibri" w:cs="Calibri"/>
          <w:bCs/>
          <w:spacing w:val="-2"/>
          <w:sz w:val="21"/>
          <w:szCs w:val="21"/>
        </w:rPr>
        <w:t>Ein signifikante</w:t>
      </w:r>
      <w:r w:rsidR="0068476E" w:rsidRPr="00964776">
        <w:rPr>
          <w:rFonts w:ascii="Calibri" w:hAnsi="Calibri" w:cs="Calibri"/>
          <w:bCs/>
          <w:spacing w:val="-2"/>
          <w:sz w:val="21"/>
          <w:szCs w:val="21"/>
        </w:rPr>
        <w:t>s</w:t>
      </w:r>
      <w:r w:rsidRPr="00964776">
        <w:rPr>
          <w:rFonts w:ascii="Calibri" w:hAnsi="Calibri" w:cs="Calibri"/>
          <w:bCs/>
          <w:spacing w:val="-2"/>
          <w:sz w:val="21"/>
          <w:szCs w:val="21"/>
        </w:rPr>
        <w:t xml:space="preserve"> Qualitätsmerkmal der neuen GH-Wellenkupplungen von RINGSPANN ist </w:t>
      </w:r>
      <w:r w:rsidR="00704000" w:rsidRPr="00964776">
        <w:rPr>
          <w:rFonts w:ascii="Calibri" w:hAnsi="Calibri" w:cs="Calibri"/>
          <w:bCs/>
          <w:spacing w:val="-2"/>
          <w:sz w:val="21"/>
          <w:szCs w:val="21"/>
        </w:rPr>
        <w:t xml:space="preserve">die </w:t>
      </w:r>
      <w:r w:rsidRPr="00964776">
        <w:rPr>
          <w:rFonts w:ascii="Calibri" w:hAnsi="Calibri" w:cs="Calibri"/>
          <w:bCs/>
          <w:spacing w:val="-2"/>
          <w:sz w:val="21"/>
          <w:szCs w:val="21"/>
        </w:rPr>
        <w:t xml:space="preserve">besondere </w:t>
      </w:r>
      <w:r w:rsidR="00BE3F26" w:rsidRPr="00964776">
        <w:rPr>
          <w:rFonts w:ascii="Calibri" w:hAnsi="Calibri" w:cs="Calibri"/>
          <w:bCs/>
          <w:spacing w:val="-2"/>
          <w:sz w:val="21"/>
          <w:szCs w:val="21"/>
        </w:rPr>
        <w:t xml:space="preserve">Geometrie der Verzahnung. Denn anders als man es vielleicht erwarten würde, ist sie vollständig ballig ausgeführt. Das heißt, die Zahnköpfe sind gerundet und die Zahnflanken sind </w:t>
      </w:r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>a</w:t>
      </w:r>
      <w:r w:rsidR="00BE3F26" w:rsidRPr="00964776">
        <w:rPr>
          <w:rFonts w:ascii="Calibri" w:hAnsi="Calibri" w:cs="Calibri"/>
          <w:bCs/>
          <w:spacing w:val="-2"/>
          <w:sz w:val="21"/>
          <w:szCs w:val="21"/>
        </w:rPr>
        <w:t xml:space="preserve">m oberen </w:t>
      </w:r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>Rand</w:t>
      </w:r>
      <w:r w:rsidR="00BE3F26" w:rsidRPr="00964776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proofErr w:type="spellStart"/>
      <w:r w:rsidR="00BE3F26" w:rsidRPr="00964776">
        <w:rPr>
          <w:rFonts w:ascii="Calibri" w:hAnsi="Calibri" w:cs="Calibri"/>
          <w:bCs/>
          <w:spacing w:val="-2"/>
          <w:sz w:val="21"/>
          <w:szCs w:val="21"/>
        </w:rPr>
        <w:t>angefast</w:t>
      </w:r>
      <w:proofErr w:type="spellEnd"/>
      <w:r w:rsidR="00BE3F26" w:rsidRPr="00964776">
        <w:rPr>
          <w:rFonts w:ascii="Calibri" w:hAnsi="Calibri" w:cs="Calibri"/>
          <w:bCs/>
          <w:spacing w:val="-2"/>
          <w:sz w:val="21"/>
          <w:szCs w:val="21"/>
        </w:rPr>
        <w:t xml:space="preserve"> und über ihre gesamte Fläche ballig geformt. Dieses spezielle Design </w:t>
      </w:r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t xml:space="preserve">verleiht </w:t>
      </w:r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lastRenderedPageBreak/>
        <w:t xml:space="preserve">der GH-Kupplung </w:t>
      </w:r>
      <w:r w:rsidR="00403A28" w:rsidRPr="00964776">
        <w:rPr>
          <w:rFonts w:ascii="Calibri" w:hAnsi="Calibri" w:cs="Calibri"/>
          <w:bCs/>
          <w:spacing w:val="-2"/>
          <w:sz w:val="21"/>
          <w:szCs w:val="21"/>
        </w:rPr>
        <w:t xml:space="preserve">eine hohe Drehmomentkapazität </w:t>
      </w:r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t xml:space="preserve">und </w:t>
      </w:r>
      <w:r w:rsidR="008E60AC" w:rsidRPr="00964776">
        <w:rPr>
          <w:rFonts w:ascii="Calibri" w:hAnsi="Calibri" w:cs="Calibri"/>
          <w:bCs/>
          <w:spacing w:val="-2"/>
          <w:sz w:val="21"/>
          <w:szCs w:val="21"/>
        </w:rPr>
        <w:t>verlängert ihre Lebensdauer</w:t>
      </w:r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 xml:space="preserve">RINGSPANN-Produktmanager Martin </w:t>
      </w:r>
      <w:proofErr w:type="spellStart"/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>Schneweis</w:t>
      </w:r>
      <w:proofErr w:type="spellEnd"/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EA0D96" w:rsidRPr="00964776">
        <w:rPr>
          <w:rFonts w:ascii="Calibri" w:hAnsi="Calibri" w:cs="Calibri"/>
          <w:bCs/>
          <w:spacing w:val="-2"/>
          <w:sz w:val="21"/>
          <w:szCs w:val="21"/>
        </w:rPr>
        <w:t xml:space="preserve">geht </w:t>
      </w:r>
      <w:r w:rsidR="00403A28" w:rsidRPr="00964776">
        <w:rPr>
          <w:rFonts w:ascii="Calibri" w:hAnsi="Calibri" w:cs="Calibri"/>
          <w:bCs/>
          <w:spacing w:val="-2"/>
          <w:sz w:val="21"/>
          <w:szCs w:val="21"/>
        </w:rPr>
        <w:t>hier</w:t>
      </w:r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 xml:space="preserve"> i</w:t>
      </w:r>
      <w:r w:rsidR="00EA0D96" w:rsidRPr="00964776">
        <w:rPr>
          <w:rFonts w:ascii="Calibri" w:hAnsi="Calibri" w:cs="Calibri"/>
          <w:bCs/>
          <w:spacing w:val="-2"/>
          <w:sz w:val="21"/>
          <w:szCs w:val="21"/>
        </w:rPr>
        <w:t>ns</w:t>
      </w:r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 xml:space="preserve"> Detail: „</w:t>
      </w:r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t xml:space="preserve">Die </w:t>
      </w:r>
      <w:r w:rsidR="00403A28" w:rsidRPr="00964776">
        <w:rPr>
          <w:rFonts w:ascii="Calibri" w:hAnsi="Calibri" w:cs="Calibri"/>
          <w:bCs/>
          <w:spacing w:val="-2"/>
          <w:sz w:val="21"/>
          <w:szCs w:val="21"/>
        </w:rPr>
        <w:t>g</w:t>
      </w:r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 xml:space="preserve">erundeten </w:t>
      </w:r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t>Zahnköpfe vermeide</w:t>
      </w:r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>n</w:t>
      </w:r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t xml:space="preserve"> Kantenpressungen </w:t>
      </w:r>
      <w:r w:rsidR="00840402" w:rsidRPr="00964776">
        <w:rPr>
          <w:rFonts w:ascii="Calibri" w:hAnsi="Calibri" w:cs="Calibri"/>
          <w:bCs/>
          <w:spacing w:val="-2"/>
          <w:sz w:val="21"/>
          <w:szCs w:val="21"/>
        </w:rPr>
        <w:t xml:space="preserve">wie sie typisch sind bei </w:t>
      </w:r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t>Radial- und Winkelversätzen</w:t>
      </w:r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t>erlaub</w:t>
      </w:r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>en</w:t>
      </w:r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>aber die</w:t>
      </w:r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t xml:space="preserve"> hochpräzise </w:t>
      </w:r>
      <w:r w:rsidR="00403A28" w:rsidRPr="00964776">
        <w:rPr>
          <w:rFonts w:ascii="Calibri" w:hAnsi="Calibri" w:cs="Calibri"/>
          <w:bCs/>
          <w:spacing w:val="-2"/>
          <w:sz w:val="21"/>
          <w:szCs w:val="21"/>
        </w:rPr>
        <w:t>R</w:t>
      </w:r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t>adial</w:t>
      </w:r>
      <w:r w:rsidR="00403A28" w:rsidRPr="00964776">
        <w:rPr>
          <w:rFonts w:ascii="Calibri" w:hAnsi="Calibri" w:cs="Calibri"/>
          <w:bCs/>
          <w:spacing w:val="-2"/>
          <w:sz w:val="21"/>
          <w:szCs w:val="21"/>
        </w:rPr>
        <w:t>f</w:t>
      </w:r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t xml:space="preserve">ührung der Kupplungshülse. </w:t>
      </w:r>
      <w:r w:rsidR="00B83BAF" w:rsidRPr="00964776">
        <w:rPr>
          <w:rFonts w:ascii="Calibri" w:hAnsi="Calibri" w:cs="Calibri"/>
          <w:bCs/>
          <w:spacing w:val="-2"/>
          <w:sz w:val="21"/>
          <w:szCs w:val="21"/>
        </w:rPr>
        <w:t xml:space="preserve">Die </w:t>
      </w:r>
      <w:r w:rsidR="00403A28" w:rsidRPr="00964776">
        <w:rPr>
          <w:rFonts w:ascii="Calibri" w:hAnsi="Calibri" w:cs="Calibri"/>
          <w:bCs/>
          <w:spacing w:val="-2"/>
          <w:sz w:val="21"/>
          <w:szCs w:val="21"/>
        </w:rPr>
        <w:t>komplett</w:t>
      </w:r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B83BAF" w:rsidRPr="00964776">
        <w:rPr>
          <w:rFonts w:ascii="Calibri" w:hAnsi="Calibri" w:cs="Calibri"/>
          <w:bCs/>
          <w:spacing w:val="-2"/>
          <w:sz w:val="21"/>
          <w:szCs w:val="21"/>
        </w:rPr>
        <w:t>ballige Zahnflanken</w:t>
      </w:r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 xml:space="preserve">fläche </w:t>
      </w:r>
      <w:r w:rsidR="00840402" w:rsidRPr="00964776">
        <w:rPr>
          <w:rFonts w:ascii="Calibri" w:hAnsi="Calibri" w:cs="Calibri"/>
          <w:bCs/>
          <w:spacing w:val="-2"/>
          <w:sz w:val="21"/>
          <w:szCs w:val="21"/>
        </w:rPr>
        <w:t xml:space="preserve">verhindert solche Kantenpressungen auch an den Zahnenden, was </w:t>
      </w:r>
      <w:r w:rsidR="00666F66" w:rsidRPr="00964776">
        <w:rPr>
          <w:rFonts w:ascii="Calibri" w:hAnsi="Calibri" w:cs="Calibri"/>
          <w:bCs/>
          <w:spacing w:val="-2"/>
          <w:sz w:val="21"/>
          <w:szCs w:val="21"/>
        </w:rPr>
        <w:t>mehr Spielraum beim</w:t>
      </w:r>
      <w:r w:rsidR="00840402" w:rsidRPr="00964776">
        <w:rPr>
          <w:rFonts w:ascii="Calibri" w:hAnsi="Calibri" w:cs="Calibri"/>
          <w:bCs/>
          <w:spacing w:val="-2"/>
          <w:sz w:val="21"/>
          <w:szCs w:val="21"/>
        </w:rPr>
        <w:t xml:space="preserve"> Ausgleich größere</w:t>
      </w:r>
      <w:r w:rsidR="00666F66" w:rsidRPr="00964776">
        <w:rPr>
          <w:rFonts w:ascii="Calibri" w:hAnsi="Calibri" w:cs="Calibri"/>
          <w:bCs/>
          <w:spacing w:val="-2"/>
          <w:sz w:val="21"/>
          <w:szCs w:val="21"/>
        </w:rPr>
        <w:t>r</w:t>
      </w:r>
      <w:r w:rsidR="00840402" w:rsidRPr="00964776">
        <w:rPr>
          <w:rFonts w:ascii="Calibri" w:hAnsi="Calibri" w:cs="Calibri"/>
          <w:bCs/>
          <w:spacing w:val="-2"/>
          <w:sz w:val="21"/>
          <w:szCs w:val="21"/>
        </w:rPr>
        <w:t xml:space="preserve"> Radial- und Winkelversätze </w:t>
      </w:r>
      <w:r w:rsidR="00666F66" w:rsidRPr="00964776">
        <w:rPr>
          <w:rFonts w:ascii="Calibri" w:hAnsi="Calibri" w:cs="Calibri"/>
          <w:bCs/>
          <w:spacing w:val="-2"/>
          <w:sz w:val="21"/>
          <w:szCs w:val="21"/>
        </w:rPr>
        <w:t>bietet</w:t>
      </w:r>
      <w:r w:rsidR="00840402" w:rsidRPr="00964776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>D</w:t>
      </w:r>
      <w:r w:rsidR="00840402" w:rsidRPr="00964776">
        <w:rPr>
          <w:rFonts w:ascii="Calibri" w:hAnsi="Calibri" w:cs="Calibri"/>
          <w:bCs/>
          <w:spacing w:val="-2"/>
          <w:sz w:val="21"/>
          <w:szCs w:val="21"/>
        </w:rPr>
        <w:t xml:space="preserve">ie balligen </w:t>
      </w:r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>Fl</w:t>
      </w:r>
      <w:r w:rsidR="00840402" w:rsidRPr="00964776">
        <w:rPr>
          <w:rFonts w:ascii="Calibri" w:hAnsi="Calibri" w:cs="Calibri"/>
          <w:bCs/>
          <w:spacing w:val="-2"/>
          <w:sz w:val="21"/>
          <w:szCs w:val="21"/>
        </w:rPr>
        <w:t xml:space="preserve">anken </w:t>
      </w:r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 xml:space="preserve">verbessern zudem </w:t>
      </w:r>
      <w:r w:rsidR="00840402" w:rsidRPr="00964776">
        <w:rPr>
          <w:rFonts w:ascii="Calibri" w:hAnsi="Calibri" w:cs="Calibri"/>
          <w:bCs/>
          <w:spacing w:val="-2"/>
          <w:sz w:val="21"/>
          <w:szCs w:val="21"/>
        </w:rPr>
        <w:t xml:space="preserve">den Kontakt zwischen der Verzahnung der </w:t>
      </w:r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 xml:space="preserve">Nabe und der Hülse der </w:t>
      </w:r>
      <w:r w:rsidR="00840402" w:rsidRPr="00964776">
        <w:rPr>
          <w:rFonts w:ascii="Calibri" w:hAnsi="Calibri" w:cs="Calibri"/>
          <w:bCs/>
          <w:spacing w:val="-2"/>
          <w:sz w:val="21"/>
          <w:szCs w:val="21"/>
        </w:rPr>
        <w:t xml:space="preserve">Kupplung, was die Tragfähigkeit der </w:t>
      </w:r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>Wellen</w:t>
      </w:r>
      <w:r w:rsidR="00840402" w:rsidRPr="00964776">
        <w:rPr>
          <w:rFonts w:ascii="Calibri" w:hAnsi="Calibri" w:cs="Calibri"/>
          <w:bCs/>
          <w:spacing w:val="-2"/>
          <w:sz w:val="21"/>
          <w:szCs w:val="21"/>
        </w:rPr>
        <w:t xml:space="preserve">kupplung erhöht </w:t>
      </w:r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 xml:space="preserve">und </w:t>
      </w:r>
      <w:r w:rsidR="00840402" w:rsidRPr="00964776">
        <w:rPr>
          <w:rFonts w:ascii="Calibri" w:hAnsi="Calibri" w:cs="Calibri"/>
          <w:bCs/>
          <w:spacing w:val="-2"/>
          <w:sz w:val="21"/>
          <w:szCs w:val="21"/>
        </w:rPr>
        <w:t xml:space="preserve">durch die Möglichkeit der besseren Schmierung im Zahnkontakt den Verschleiß reduziert. Die </w:t>
      </w:r>
      <w:proofErr w:type="spellStart"/>
      <w:r w:rsidR="00840402" w:rsidRPr="00964776">
        <w:rPr>
          <w:rFonts w:ascii="Calibri" w:hAnsi="Calibri" w:cs="Calibri"/>
          <w:bCs/>
          <w:spacing w:val="-2"/>
          <w:sz w:val="21"/>
          <w:szCs w:val="21"/>
        </w:rPr>
        <w:t>a</w:t>
      </w:r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t>n</w:t>
      </w:r>
      <w:r w:rsidR="00840402" w:rsidRPr="00964776">
        <w:rPr>
          <w:rFonts w:ascii="Calibri" w:hAnsi="Calibri" w:cs="Calibri"/>
          <w:bCs/>
          <w:spacing w:val="-2"/>
          <w:sz w:val="21"/>
          <w:szCs w:val="21"/>
        </w:rPr>
        <w:t>ge</w:t>
      </w:r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t>fas</w:t>
      </w:r>
      <w:r w:rsidR="00840402" w:rsidRPr="00964776">
        <w:rPr>
          <w:rFonts w:ascii="Calibri" w:hAnsi="Calibri" w:cs="Calibri"/>
          <w:bCs/>
          <w:spacing w:val="-2"/>
          <w:sz w:val="21"/>
          <w:szCs w:val="21"/>
        </w:rPr>
        <w:t>ten</w:t>
      </w:r>
      <w:proofErr w:type="spellEnd"/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t xml:space="preserve"> Zahnflanken am Übergang zu den Zahnköpfen </w:t>
      </w:r>
      <w:r w:rsidR="00840402" w:rsidRPr="00964776">
        <w:rPr>
          <w:rFonts w:ascii="Calibri" w:hAnsi="Calibri" w:cs="Calibri"/>
          <w:bCs/>
          <w:spacing w:val="-2"/>
          <w:sz w:val="21"/>
          <w:szCs w:val="21"/>
        </w:rPr>
        <w:t xml:space="preserve">schließlich </w:t>
      </w:r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t>verhinder</w:t>
      </w:r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>n</w:t>
      </w:r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proofErr w:type="spellStart"/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t>Hinterschneidungen</w:t>
      </w:r>
      <w:proofErr w:type="spellEnd"/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t xml:space="preserve"> an den Zahnfüßen </w:t>
      </w:r>
      <w:r w:rsidR="00840402" w:rsidRPr="00964776">
        <w:rPr>
          <w:rFonts w:ascii="Calibri" w:hAnsi="Calibri" w:cs="Calibri"/>
          <w:bCs/>
          <w:spacing w:val="-2"/>
          <w:sz w:val="21"/>
          <w:szCs w:val="21"/>
        </w:rPr>
        <w:t>der</w:t>
      </w:r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t xml:space="preserve"> Hülsenverzahnung.</w:t>
      </w:r>
      <w:r w:rsidR="00402D43" w:rsidRPr="00964776">
        <w:rPr>
          <w:rFonts w:ascii="Calibri" w:hAnsi="Calibri" w:cs="Calibri"/>
          <w:bCs/>
          <w:spacing w:val="-2"/>
          <w:sz w:val="21"/>
          <w:szCs w:val="21"/>
        </w:rPr>
        <w:t>“</w:t>
      </w:r>
      <w:r w:rsidR="006A6D64" w:rsidRPr="00964776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</w:p>
    <w:p w14:paraId="410B46EF" w14:textId="6C795701" w:rsidR="00EA0D96" w:rsidRPr="00964776" w:rsidRDefault="00131AAB" w:rsidP="00EF4659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>
        <w:rPr>
          <w:rFonts w:ascii="Calibri" w:hAnsi="Calibri" w:cs="Calibri"/>
          <w:bCs/>
          <w:spacing w:val="-2"/>
          <w:sz w:val="21"/>
          <w:szCs w:val="21"/>
        </w:rPr>
        <w:t>Ein weitere</w:t>
      </w:r>
      <w:r w:rsidR="003D764B">
        <w:rPr>
          <w:rFonts w:ascii="Calibri" w:hAnsi="Calibri" w:cs="Calibri"/>
          <w:bCs/>
          <w:spacing w:val="-2"/>
          <w:sz w:val="21"/>
          <w:szCs w:val="21"/>
        </w:rPr>
        <w:t>r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3D764B">
        <w:rPr>
          <w:rFonts w:ascii="Calibri" w:hAnsi="Calibri" w:cs="Calibri"/>
          <w:bCs/>
          <w:spacing w:val="-2"/>
          <w:sz w:val="21"/>
          <w:szCs w:val="21"/>
        </w:rPr>
        <w:t xml:space="preserve">Hinweis </w:t>
      </w:r>
      <w:r>
        <w:rPr>
          <w:rFonts w:ascii="Calibri" w:hAnsi="Calibri" w:cs="Calibri"/>
          <w:bCs/>
          <w:spacing w:val="-2"/>
          <w:sz w:val="21"/>
          <w:szCs w:val="21"/>
        </w:rPr>
        <w:t>da</w:t>
      </w:r>
      <w:r w:rsidR="003D764B">
        <w:rPr>
          <w:rFonts w:ascii="Calibri" w:hAnsi="Calibri" w:cs="Calibri"/>
          <w:bCs/>
          <w:spacing w:val="-2"/>
          <w:sz w:val="21"/>
          <w:szCs w:val="21"/>
        </w:rPr>
        <w:t>rauf</w:t>
      </w:r>
      <w:r>
        <w:rPr>
          <w:rFonts w:ascii="Calibri" w:hAnsi="Calibri" w:cs="Calibri"/>
          <w:bCs/>
          <w:spacing w:val="-2"/>
          <w:sz w:val="21"/>
          <w:szCs w:val="21"/>
        </w:rPr>
        <w:t>, das</w:t>
      </w:r>
      <w:r w:rsidR="000F5BB9">
        <w:rPr>
          <w:rFonts w:ascii="Calibri" w:hAnsi="Calibri" w:cs="Calibri"/>
          <w:bCs/>
          <w:spacing w:val="-2"/>
          <w:sz w:val="21"/>
          <w:szCs w:val="21"/>
        </w:rPr>
        <w:t>s die RINGSPANN-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Ingenieure bei der </w:t>
      </w:r>
      <w:r w:rsidR="000F5BB9">
        <w:rPr>
          <w:rFonts w:ascii="Calibri" w:hAnsi="Calibri" w:cs="Calibri"/>
          <w:bCs/>
          <w:spacing w:val="-2"/>
          <w:sz w:val="21"/>
          <w:szCs w:val="21"/>
        </w:rPr>
        <w:t>Entwickl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ung der neuen GH-Kupplungen alle wichtigen Szenarien der Praxis berücksichtigt haben, ist </w:t>
      </w:r>
      <w:r w:rsidR="001F53BD">
        <w:rPr>
          <w:rFonts w:ascii="Calibri" w:hAnsi="Calibri" w:cs="Calibri"/>
          <w:bCs/>
          <w:spacing w:val="-2"/>
          <w:sz w:val="21"/>
          <w:szCs w:val="21"/>
        </w:rPr>
        <w:t xml:space="preserve">auch 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die </w:t>
      </w:r>
      <w:r w:rsidR="00403A28" w:rsidRPr="00964776">
        <w:rPr>
          <w:rFonts w:ascii="Calibri" w:hAnsi="Calibri" w:cs="Calibri"/>
          <w:bCs/>
          <w:spacing w:val="-2"/>
          <w:sz w:val="21"/>
          <w:szCs w:val="21"/>
        </w:rPr>
        <w:t xml:space="preserve">im Vergleich zu herkömmlichen Zahnkupplungen längere Innenverzahnung </w:t>
      </w:r>
      <w:r>
        <w:rPr>
          <w:rFonts w:ascii="Calibri" w:hAnsi="Calibri" w:cs="Calibri"/>
          <w:bCs/>
          <w:spacing w:val="-2"/>
          <w:sz w:val="21"/>
          <w:szCs w:val="21"/>
        </w:rPr>
        <w:t>der Hülsen</w:t>
      </w:r>
      <w:r w:rsidR="00403A28" w:rsidRPr="00964776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3D764B">
        <w:rPr>
          <w:rFonts w:ascii="Calibri" w:hAnsi="Calibri" w:cs="Calibri"/>
          <w:bCs/>
          <w:spacing w:val="-2"/>
          <w:sz w:val="21"/>
          <w:szCs w:val="21"/>
        </w:rPr>
        <w:t xml:space="preserve">Sie </w:t>
      </w:r>
      <w:r w:rsidR="00403A28" w:rsidRPr="00964776">
        <w:rPr>
          <w:rFonts w:ascii="Calibri" w:hAnsi="Calibri" w:cs="Calibri"/>
          <w:bCs/>
          <w:spacing w:val="-2"/>
          <w:sz w:val="21"/>
          <w:szCs w:val="21"/>
        </w:rPr>
        <w:t xml:space="preserve">erlaubt </w:t>
      </w:r>
      <w:r w:rsidR="003D764B">
        <w:rPr>
          <w:rFonts w:ascii="Calibri" w:hAnsi="Calibri" w:cs="Calibri"/>
          <w:bCs/>
          <w:spacing w:val="-2"/>
          <w:sz w:val="21"/>
          <w:szCs w:val="21"/>
        </w:rPr>
        <w:t xml:space="preserve">es 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der Kupplung </w:t>
      </w:r>
      <w:r w:rsidR="003D764B">
        <w:rPr>
          <w:rFonts w:ascii="Calibri" w:hAnsi="Calibri" w:cs="Calibri"/>
          <w:bCs/>
          <w:spacing w:val="-2"/>
          <w:sz w:val="21"/>
          <w:szCs w:val="21"/>
        </w:rPr>
        <w:t xml:space="preserve">nämlich, </w:t>
      </w:r>
      <w:r w:rsidR="001F53BD">
        <w:rPr>
          <w:rFonts w:ascii="Calibri" w:hAnsi="Calibri" w:cs="Calibri"/>
          <w:bCs/>
          <w:spacing w:val="-2"/>
          <w:sz w:val="21"/>
          <w:szCs w:val="21"/>
        </w:rPr>
        <w:t>selbst</w:t>
      </w:r>
      <w:r w:rsidR="000F5BB9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403A28" w:rsidRPr="00964776">
        <w:rPr>
          <w:rFonts w:ascii="Calibri" w:hAnsi="Calibri" w:cs="Calibri"/>
          <w:bCs/>
          <w:spacing w:val="-2"/>
          <w:sz w:val="21"/>
          <w:szCs w:val="21"/>
        </w:rPr>
        <w:t>größere Axialver</w:t>
      </w:r>
      <w:r w:rsidR="000F5BB9">
        <w:rPr>
          <w:rFonts w:ascii="Calibri" w:hAnsi="Calibri" w:cs="Calibri"/>
          <w:bCs/>
          <w:spacing w:val="-2"/>
          <w:sz w:val="21"/>
          <w:szCs w:val="21"/>
        </w:rPr>
        <w:t>sätze</w:t>
      </w:r>
      <w:r w:rsidR="00403A28" w:rsidRPr="00964776">
        <w:rPr>
          <w:rFonts w:ascii="Calibri" w:hAnsi="Calibri" w:cs="Calibri"/>
          <w:bCs/>
          <w:spacing w:val="-2"/>
          <w:sz w:val="21"/>
          <w:szCs w:val="21"/>
        </w:rPr>
        <w:t xml:space="preserve"> und thermisch bedingte Längenänderungen der Wellen</w:t>
      </w:r>
      <w:r w:rsidR="003D764B">
        <w:rPr>
          <w:rFonts w:ascii="Calibri" w:hAnsi="Calibri" w:cs="Calibri"/>
          <w:bCs/>
          <w:spacing w:val="-2"/>
          <w:sz w:val="21"/>
          <w:szCs w:val="21"/>
        </w:rPr>
        <w:t xml:space="preserve"> auszugleichen</w:t>
      </w:r>
      <w:r w:rsidR="00403A28" w:rsidRPr="00964776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3D764B" w:rsidRPr="003D764B">
        <w:rPr>
          <w:rFonts w:ascii="Calibri" w:hAnsi="Calibri" w:cs="Calibri"/>
          <w:bCs/>
          <w:spacing w:val="-2"/>
          <w:sz w:val="21"/>
          <w:szCs w:val="21"/>
        </w:rPr>
        <w:t xml:space="preserve">Martin </w:t>
      </w:r>
      <w:proofErr w:type="spellStart"/>
      <w:r w:rsidR="003D764B" w:rsidRPr="003D764B">
        <w:rPr>
          <w:rFonts w:ascii="Calibri" w:hAnsi="Calibri" w:cs="Calibri"/>
          <w:bCs/>
          <w:spacing w:val="-2"/>
          <w:sz w:val="21"/>
          <w:szCs w:val="21"/>
        </w:rPr>
        <w:t>Schneweis</w:t>
      </w:r>
      <w:proofErr w:type="spellEnd"/>
      <w:r w:rsidR="003D764B" w:rsidRPr="003D764B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3D764B">
        <w:rPr>
          <w:rFonts w:ascii="Calibri" w:hAnsi="Calibri" w:cs="Calibri"/>
          <w:bCs/>
          <w:spacing w:val="-2"/>
          <w:sz w:val="21"/>
          <w:szCs w:val="21"/>
        </w:rPr>
        <w:t>betont in diesem Zusammenhang: „</w:t>
      </w:r>
      <w:r w:rsidR="009B053C">
        <w:rPr>
          <w:rFonts w:ascii="Calibri" w:hAnsi="Calibri" w:cs="Calibri"/>
          <w:bCs/>
          <w:spacing w:val="-2"/>
          <w:sz w:val="21"/>
          <w:szCs w:val="21"/>
        </w:rPr>
        <w:t>A</w:t>
      </w:r>
      <w:r w:rsidR="003D764B">
        <w:rPr>
          <w:rFonts w:ascii="Calibri" w:hAnsi="Calibri" w:cs="Calibri"/>
          <w:bCs/>
          <w:spacing w:val="-2"/>
          <w:sz w:val="21"/>
          <w:szCs w:val="21"/>
        </w:rPr>
        <w:t xml:space="preserve">n unserem </w:t>
      </w:r>
      <w:r w:rsidR="009B053C">
        <w:rPr>
          <w:rFonts w:ascii="Calibri" w:hAnsi="Calibri" w:cs="Calibri"/>
          <w:bCs/>
          <w:spacing w:val="-2"/>
          <w:sz w:val="21"/>
          <w:szCs w:val="21"/>
        </w:rPr>
        <w:t>Fertigungsstandort in den USA</w:t>
      </w:r>
      <w:r w:rsidR="003D764B">
        <w:rPr>
          <w:rFonts w:ascii="Calibri" w:hAnsi="Calibri" w:cs="Calibri"/>
          <w:bCs/>
          <w:spacing w:val="-2"/>
          <w:sz w:val="21"/>
          <w:szCs w:val="21"/>
        </w:rPr>
        <w:t xml:space="preserve"> verfügen wir über eine moderne Verzahnungsfertigung, die uns viele Möglichkeiten </w:t>
      </w:r>
      <w:r w:rsidR="002E12A4">
        <w:rPr>
          <w:rFonts w:ascii="Calibri" w:hAnsi="Calibri" w:cs="Calibri"/>
          <w:bCs/>
          <w:spacing w:val="-2"/>
          <w:sz w:val="21"/>
          <w:szCs w:val="21"/>
        </w:rPr>
        <w:t xml:space="preserve">für konstruktive Optimierungen und kundenspezifische Modifikationen </w:t>
      </w:r>
      <w:r w:rsidR="003D764B">
        <w:rPr>
          <w:rFonts w:ascii="Calibri" w:hAnsi="Calibri" w:cs="Calibri"/>
          <w:bCs/>
          <w:spacing w:val="-2"/>
          <w:sz w:val="21"/>
          <w:szCs w:val="21"/>
        </w:rPr>
        <w:t xml:space="preserve">bietet. Hier können wir beispielsweise auch </w:t>
      </w:r>
      <w:r w:rsidR="00162A5D" w:rsidRPr="00964776">
        <w:rPr>
          <w:rFonts w:ascii="Calibri" w:hAnsi="Calibri" w:cs="Calibri"/>
          <w:bCs/>
          <w:spacing w:val="-2"/>
          <w:sz w:val="21"/>
          <w:szCs w:val="21"/>
        </w:rPr>
        <w:t xml:space="preserve">das Zahnflankenspiel der Kupplungen </w:t>
      </w:r>
      <w:r w:rsidR="00C74762">
        <w:rPr>
          <w:rFonts w:ascii="Calibri" w:hAnsi="Calibri" w:cs="Calibri"/>
          <w:bCs/>
          <w:spacing w:val="-2"/>
          <w:sz w:val="21"/>
          <w:szCs w:val="21"/>
        </w:rPr>
        <w:t>so</w:t>
      </w:r>
      <w:r w:rsidR="002E12A4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C74762">
        <w:rPr>
          <w:rFonts w:ascii="Calibri" w:hAnsi="Calibri" w:cs="Calibri"/>
          <w:bCs/>
          <w:spacing w:val="-2"/>
          <w:sz w:val="21"/>
          <w:szCs w:val="21"/>
        </w:rPr>
        <w:t>weit</w:t>
      </w:r>
      <w:r w:rsidR="00162A5D" w:rsidRPr="00964776">
        <w:rPr>
          <w:rFonts w:ascii="Calibri" w:hAnsi="Calibri" w:cs="Calibri"/>
          <w:bCs/>
          <w:spacing w:val="-2"/>
          <w:sz w:val="21"/>
          <w:szCs w:val="21"/>
        </w:rPr>
        <w:t xml:space="preserve"> reduzieren, </w:t>
      </w:r>
      <w:r w:rsidR="00C74762">
        <w:rPr>
          <w:rFonts w:ascii="Calibri" w:hAnsi="Calibri" w:cs="Calibri"/>
          <w:bCs/>
          <w:spacing w:val="-2"/>
          <w:sz w:val="21"/>
          <w:szCs w:val="21"/>
        </w:rPr>
        <w:t xml:space="preserve">dass sich </w:t>
      </w:r>
      <w:r w:rsidR="00162A5D" w:rsidRPr="00964776">
        <w:rPr>
          <w:rFonts w:ascii="Calibri" w:hAnsi="Calibri" w:cs="Calibri"/>
          <w:bCs/>
          <w:spacing w:val="-2"/>
          <w:sz w:val="21"/>
          <w:szCs w:val="21"/>
        </w:rPr>
        <w:t>das Umkehrspiel bei einem Wechsel der Drehrichtung der Welle minimier</w:t>
      </w:r>
      <w:r w:rsidR="00C74762">
        <w:rPr>
          <w:rFonts w:ascii="Calibri" w:hAnsi="Calibri" w:cs="Calibri"/>
          <w:bCs/>
          <w:spacing w:val="-2"/>
          <w:sz w:val="21"/>
          <w:szCs w:val="21"/>
        </w:rPr>
        <w:t>t</w:t>
      </w:r>
      <w:r w:rsidR="00162A5D" w:rsidRPr="00964776">
        <w:rPr>
          <w:rFonts w:ascii="Calibri" w:hAnsi="Calibri" w:cs="Calibri"/>
          <w:bCs/>
          <w:spacing w:val="-2"/>
          <w:sz w:val="21"/>
          <w:szCs w:val="21"/>
        </w:rPr>
        <w:t>.</w:t>
      </w:r>
      <w:r w:rsidR="0096572C">
        <w:rPr>
          <w:rFonts w:ascii="Calibri" w:hAnsi="Calibri" w:cs="Calibri"/>
          <w:bCs/>
          <w:spacing w:val="-2"/>
          <w:sz w:val="21"/>
          <w:szCs w:val="21"/>
        </w:rPr>
        <w:t xml:space="preserve"> Kupplungen für Wellenverlagerungen von bis zu 6,0° sowie </w:t>
      </w:r>
      <w:r w:rsidR="00946756" w:rsidRPr="0096572C">
        <w:rPr>
          <w:rFonts w:ascii="Calibri" w:hAnsi="Calibri" w:cs="Calibri"/>
          <w:bCs/>
          <w:spacing w:val="-2"/>
          <w:sz w:val="21"/>
          <w:szCs w:val="21"/>
        </w:rPr>
        <w:t>Sonder</w:t>
      </w:r>
      <w:r w:rsidR="0096572C" w:rsidRPr="0096572C">
        <w:rPr>
          <w:rFonts w:ascii="Calibri" w:hAnsi="Calibri" w:cs="Calibri"/>
          <w:bCs/>
          <w:spacing w:val="-2"/>
          <w:sz w:val="21"/>
          <w:szCs w:val="21"/>
        </w:rPr>
        <w:t>größen und</w:t>
      </w:r>
      <w:r w:rsidR="0096572C">
        <w:rPr>
          <w:rFonts w:ascii="Calibri" w:hAnsi="Calibri" w:cs="Calibri"/>
          <w:bCs/>
          <w:spacing w:val="-2"/>
          <w:sz w:val="21"/>
          <w:szCs w:val="21"/>
        </w:rPr>
        <w:t xml:space="preserve"> Spezialausführungen aus wärmebehandelten und legierten Stählen lassen sich hier ebenfalls realisieren.“</w:t>
      </w:r>
    </w:p>
    <w:p w14:paraId="278995BF" w14:textId="6D98498A" w:rsidR="00064E34" w:rsidRPr="00964776" w:rsidRDefault="00647940" w:rsidP="00CC2DE1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Stärker, flexibler, besser</w:t>
      </w:r>
    </w:p>
    <w:p w14:paraId="1958F794" w14:textId="35C77B48" w:rsidR="008013F3" w:rsidRPr="00964776" w:rsidRDefault="00012215" w:rsidP="008013F3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964776">
        <w:rPr>
          <w:rFonts w:ascii="Calibri" w:hAnsi="Calibri" w:cs="Calibri"/>
          <w:spacing w:val="-2"/>
          <w:sz w:val="21"/>
          <w:szCs w:val="21"/>
        </w:rPr>
        <w:t xml:space="preserve">Mit den neuen RINGSPANN-Zahnkupplungen der Baureihen GHF und GHR erhalten Konstrukteure der Antriebstechnik eine </w:t>
      </w:r>
      <w:r w:rsidR="003E288C">
        <w:rPr>
          <w:rFonts w:ascii="Calibri" w:hAnsi="Calibri" w:cs="Calibri"/>
          <w:spacing w:val="-2"/>
          <w:sz w:val="21"/>
          <w:szCs w:val="21"/>
        </w:rPr>
        <w:t xml:space="preserve">innovative </w:t>
      </w:r>
      <w:r w:rsidRPr="00964776">
        <w:rPr>
          <w:rFonts w:ascii="Calibri" w:hAnsi="Calibri" w:cs="Calibri"/>
          <w:spacing w:val="-2"/>
          <w:sz w:val="21"/>
          <w:szCs w:val="21"/>
        </w:rPr>
        <w:t xml:space="preserve">Wellenverbindung, die ihnen zahlreiche Vorteile bietet. Sie können damit nicht nur die Leistung und Betriebssicherheit der Antriebsstränge verbessern, sondern </w:t>
      </w:r>
      <w:r w:rsidR="008129E9" w:rsidRPr="00964776">
        <w:rPr>
          <w:rFonts w:ascii="Calibri" w:hAnsi="Calibri" w:cs="Calibri"/>
          <w:spacing w:val="-2"/>
          <w:sz w:val="21"/>
          <w:szCs w:val="21"/>
        </w:rPr>
        <w:t xml:space="preserve">auch die Reparatur- und Instandhaltungskosten ihrer Kunden reduzieren. Dabei bietet ihnen schon das Standardsortiment die Auswahl zwischen zwölf verschiedenen Größen. </w:t>
      </w:r>
      <w:r w:rsidR="00964776" w:rsidRPr="00964776">
        <w:rPr>
          <w:rFonts w:ascii="Calibri" w:hAnsi="Calibri" w:cs="Calibri"/>
          <w:spacing w:val="-2"/>
          <w:sz w:val="21"/>
          <w:szCs w:val="21"/>
        </w:rPr>
        <w:t xml:space="preserve">Sowohl die beidseitig verzahnte GHF als auch die einseitig verzahnte GHR </w:t>
      </w:r>
      <w:r w:rsidR="008129E9" w:rsidRPr="00964776">
        <w:rPr>
          <w:rFonts w:ascii="Calibri" w:hAnsi="Calibri" w:cs="Calibri"/>
          <w:spacing w:val="-2"/>
          <w:sz w:val="21"/>
          <w:szCs w:val="21"/>
        </w:rPr>
        <w:t xml:space="preserve">sind für Bohrungen von 41 mm bis 276 mm </w:t>
      </w:r>
      <w:r w:rsidR="00964776" w:rsidRPr="00964776">
        <w:rPr>
          <w:rFonts w:ascii="Calibri" w:hAnsi="Calibri" w:cs="Calibri"/>
          <w:spacing w:val="-2"/>
          <w:sz w:val="21"/>
          <w:szCs w:val="21"/>
        </w:rPr>
        <w:t xml:space="preserve">und für Drehmomente ab 2.660 Nm </w:t>
      </w:r>
      <w:r w:rsidR="008129E9" w:rsidRPr="00964776">
        <w:rPr>
          <w:rFonts w:ascii="Calibri" w:hAnsi="Calibri" w:cs="Calibri"/>
          <w:spacing w:val="-2"/>
          <w:sz w:val="21"/>
          <w:szCs w:val="21"/>
        </w:rPr>
        <w:t>lieferbar</w:t>
      </w:r>
      <w:r w:rsidR="00964776" w:rsidRPr="00964776">
        <w:rPr>
          <w:rFonts w:ascii="Calibri" w:hAnsi="Calibri" w:cs="Calibri"/>
          <w:spacing w:val="-2"/>
          <w:sz w:val="21"/>
          <w:szCs w:val="21"/>
        </w:rPr>
        <w:t>. Beiden Ausführungen gemeinsam ist zudem, dass ihre nitrierte Verzahnung aus hochfestem Qualitätsstahl besteht</w:t>
      </w:r>
      <w:r w:rsidR="008129E9" w:rsidRPr="0096477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64776" w:rsidRPr="00964776">
        <w:rPr>
          <w:rFonts w:ascii="Calibri" w:hAnsi="Calibri" w:cs="Calibri"/>
          <w:spacing w:val="-2"/>
          <w:sz w:val="21"/>
          <w:szCs w:val="21"/>
        </w:rPr>
        <w:t xml:space="preserve">und dass sie über eine O-Ring-Dichtung verfügen, die Schmierfett zurück- und </w:t>
      </w:r>
      <w:r w:rsidR="008129E9" w:rsidRPr="0096477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64776" w:rsidRPr="00964776">
        <w:rPr>
          <w:rFonts w:ascii="Calibri" w:hAnsi="Calibri" w:cs="Calibri"/>
          <w:spacing w:val="-2"/>
          <w:sz w:val="21"/>
          <w:szCs w:val="21"/>
        </w:rPr>
        <w:t xml:space="preserve">Schmutzpartikel fernhält. </w:t>
      </w:r>
      <w:r w:rsidR="001C1370" w:rsidRPr="00964776">
        <w:rPr>
          <w:rFonts w:ascii="Calibri" w:hAnsi="Calibri" w:cs="Calibri"/>
          <w:i/>
          <w:iCs/>
          <w:spacing w:val="-2"/>
          <w:sz w:val="21"/>
          <w:szCs w:val="21"/>
        </w:rPr>
        <w:t>ms</w:t>
      </w:r>
    </w:p>
    <w:bookmarkEnd w:id="0"/>
    <w:p w14:paraId="07303479" w14:textId="7F95D656" w:rsidR="008E1F05" w:rsidRPr="001442A4" w:rsidRDefault="00477E26" w:rsidP="008E1F05">
      <w:pPr>
        <w:spacing w:after="120" w:line="360" w:lineRule="auto"/>
        <w:ind w:left="0"/>
        <w:jc w:val="both"/>
        <w:rPr>
          <w:rFonts w:ascii="Calibri" w:hAnsi="Calibri" w:cs="Calibri"/>
          <w:bCs/>
          <w:i/>
          <w:spacing w:val="-2"/>
          <w:sz w:val="16"/>
          <w:szCs w:val="16"/>
        </w:rPr>
      </w:pPr>
      <w:r>
        <w:rPr>
          <w:rFonts w:ascii="Calibri" w:hAnsi="Calibri" w:cs="Calibri"/>
          <w:bCs/>
          <w:i/>
          <w:spacing w:val="-2"/>
          <w:sz w:val="16"/>
          <w:szCs w:val="16"/>
        </w:rPr>
        <w:t>707</w:t>
      </w:r>
      <w:r w:rsidR="00046283" w:rsidRPr="00AA3412">
        <w:rPr>
          <w:rFonts w:ascii="Calibri" w:hAnsi="Calibri" w:cs="Calibri"/>
          <w:bCs/>
          <w:i/>
          <w:spacing w:val="-2"/>
          <w:sz w:val="16"/>
          <w:szCs w:val="16"/>
        </w:rPr>
        <w:t xml:space="preserve"> </w:t>
      </w:r>
      <w:r w:rsidR="008E1F05" w:rsidRPr="00AA3412">
        <w:rPr>
          <w:rFonts w:ascii="Calibri" w:hAnsi="Calibri" w:cs="Calibri"/>
          <w:bCs/>
          <w:i/>
          <w:spacing w:val="-2"/>
          <w:sz w:val="16"/>
          <w:szCs w:val="16"/>
        </w:rPr>
        <w:t xml:space="preserve">Wörter mit </w:t>
      </w:r>
      <w:r w:rsidR="00E36F1C">
        <w:rPr>
          <w:rFonts w:ascii="Calibri" w:hAnsi="Calibri" w:cs="Calibri"/>
          <w:bCs/>
          <w:i/>
          <w:spacing w:val="-2"/>
          <w:sz w:val="16"/>
          <w:szCs w:val="16"/>
        </w:rPr>
        <w:t>5.</w:t>
      </w:r>
      <w:r>
        <w:rPr>
          <w:rFonts w:ascii="Calibri" w:hAnsi="Calibri" w:cs="Calibri"/>
          <w:bCs/>
          <w:i/>
          <w:spacing w:val="-2"/>
          <w:sz w:val="16"/>
          <w:szCs w:val="16"/>
        </w:rPr>
        <w:t>701</w:t>
      </w:r>
      <w:r w:rsidR="008E1F05" w:rsidRPr="00AA3412">
        <w:rPr>
          <w:rFonts w:ascii="Calibri" w:hAnsi="Calibri" w:cs="Calibri"/>
          <w:bCs/>
          <w:i/>
          <w:spacing w:val="-2"/>
          <w:sz w:val="16"/>
          <w:szCs w:val="16"/>
        </w:rPr>
        <w:t xml:space="preserve"> Zeichen (inkl. Leerzeichen)</w:t>
      </w:r>
      <w:r w:rsidR="008E1F05" w:rsidRPr="00AA3412">
        <w:rPr>
          <w:rFonts w:ascii="Calibri" w:hAnsi="Calibri" w:cs="Calibri"/>
          <w:bCs/>
          <w:i/>
          <w:spacing w:val="-2"/>
          <w:sz w:val="16"/>
          <w:szCs w:val="16"/>
        </w:rPr>
        <w:tab/>
      </w:r>
      <w:r w:rsidR="008E1F05" w:rsidRPr="00AA3412">
        <w:rPr>
          <w:rFonts w:ascii="Calibri" w:hAnsi="Calibri" w:cs="Calibri"/>
          <w:bCs/>
          <w:i/>
          <w:spacing w:val="-2"/>
          <w:sz w:val="16"/>
          <w:szCs w:val="16"/>
        </w:rPr>
        <w:tab/>
      </w:r>
      <w:r w:rsidR="008E1F05" w:rsidRPr="00AA3412">
        <w:rPr>
          <w:rFonts w:ascii="Calibri" w:hAnsi="Calibri" w:cs="Calibri"/>
          <w:bCs/>
          <w:i/>
          <w:spacing w:val="-2"/>
          <w:sz w:val="16"/>
          <w:szCs w:val="16"/>
        </w:rPr>
        <w:tab/>
        <w:t xml:space="preserve">            Mi</w:t>
      </w:r>
      <w:r w:rsidR="00663A65">
        <w:rPr>
          <w:rFonts w:ascii="Calibri" w:hAnsi="Calibri" w:cs="Calibri"/>
          <w:bCs/>
          <w:i/>
          <w:spacing w:val="-2"/>
          <w:sz w:val="16"/>
          <w:szCs w:val="16"/>
        </w:rPr>
        <w:t>chael Stöcker</w:t>
      </w:r>
      <w:r w:rsidR="008E1F05" w:rsidRPr="00AA3412">
        <w:rPr>
          <w:rFonts w:ascii="Calibri" w:hAnsi="Calibri" w:cs="Calibri"/>
          <w:bCs/>
          <w:i/>
          <w:spacing w:val="-2"/>
          <w:sz w:val="16"/>
          <w:szCs w:val="16"/>
        </w:rPr>
        <w:t>, Freier Fachjournalist, Darmstadt</w:t>
      </w:r>
    </w:p>
    <w:p w14:paraId="3027D6DA" w14:textId="66C9D8EC" w:rsidR="00A555B8" w:rsidRPr="001442A4" w:rsidRDefault="00A555B8" w:rsidP="00A555B8">
      <w:pPr>
        <w:spacing w:after="240"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1442A4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die Redaktion: </w:t>
      </w:r>
      <w:r w:rsidRPr="001442A4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036A418A" w14:textId="11E9D443" w:rsidR="002B6A65" w:rsidRPr="004F21AF" w:rsidRDefault="002B6A65" w:rsidP="008A33BB">
      <w:pPr>
        <w:spacing w:after="120"/>
        <w:ind w:left="0"/>
        <w:jc w:val="both"/>
        <w:rPr>
          <w:rFonts w:ascii="Calibri" w:hAnsi="Calibri" w:cs="Calibri"/>
          <w:iCs/>
          <w:spacing w:val="-4"/>
          <w:sz w:val="21"/>
          <w:szCs w:val="21"/>
        </w:rPr>
      </w:pPr>
      <w:r w:rsidRPr="00F8408B">
        <w:rPr>
          <w:rFonts w:ascii="Calibri" w:hAnsi="Calibri" w:cs="Calibri"/>
          <w:i/>
          <w:spacing w:val="-4"/>
          <w:sz w:val="21"/>
          <w:szCs w:val="21"/>
          <w:u w:val="single"/>
        </w:rPr>
        <w:t>Bildlegenden (</w:t>
      </w:r>
      <w:r w:rsidR="006D4C6F">
        <w:rPr>
          <w:rFonts w:ascii="Calibri" w:hAnsi="Calibri" w:cs="Calibri"/>
          <w:i/>
          <w:spacing w:val="-4"/>
          <w:sz w:val="21"/>
          <w:szCs w:val="21"/>
          <w:u w:val="single"/>
        </w:rPr>
        <w:t>6</w:t>
      </w:r>
      <w:r w:rsidRPr="00F8408B">
        <w:rPr>
          <w:rFonts w:ascii="Calibri" w:hAnsi="Calibri" w:cs="Calibri"/>
          <w:i/>
          <w:spacing w:val="-4"/>
          <w:sz w:val="21"/>
          <w:szCs w:val="21"/>
          <w:u w:val="single"/>
        </w:rPr>
        <w:t xml:space="preserve"> Motive)</w:t>
      </w:r>
    </w:p>
    <w:p w14:paraId="797DFBCE" w14:textId="738F6DFF" w:rsidR="00E12F01" w:rsidRPr="00F8408B" w:rsidRDefault="002B6A65" w:rsidP="00653306">
      <w:pPr>
        <w:spacing w:after="120"/>
        <w:ind w:left="0"/>
        <w:rPr>
          <w:rFonts w:ascii="Calibri" w:hAnsi="Calibri" w:cs="Calibri"/>
          <w:spacing w:val="-4"/>
          <w:sz w:val="21"/>
          <w:szCs w:val="21"/>
        </w:rPr>
      </w:pPr>
      <w:r w:rsidRPr="00F8408B">
        <w:rPr>
          <w:rFonts w:ascii="Calibri" w:hAnsi="Calibri" w:cs="Calibri"/>
          <w:i/>
          <w:spacing w:val="-4"/>
          <w:sz w:val="21"/>
          <w:szCs w:val="21"/>
        </w:rPr>
        <w:t>Bild</w:t>
      </w:r>
      <w:r w:rsidR="00B2200E" w:rsidRPr="00F8408B">
        <w:rPr>
          <w:rFonts w:ascii="Calibri" w:hAnsi="Calibri" w:cs="Calibri"/>
          <w:i/>
          <w:spacing w:val="-4"/>
          <w:sz w:val="21"/>
          <w:szCs w:val="21"/>
        </w:rPr>
        <w:t xml:space="preserve"> 1:</w:t>
      </w:r>
      <w:r w:rsidR="00DA4E76" w:rsidRPr="00F8408B">
        <w:rPr>
          <w:rFonts w:ascii="Calibri" w:hAnsi="Calibri" w:cs="Calibri"/>
          <w:spacing w:val="-4"/>
          <w:sz w:val="21"/>
          <w:szCs w:val="21"/>
        </w:rPr>
        <w:t xml:space="preserve"> </w:t>
      </w:r>
      <w:r w:rsidR="00941CF3">
        <w:rPr>
          <w:rFonts w:ascii="Calibri" w:hAnsi="Calibri" w:cs="Calibri"/>
          <w:spacing w:val="-4"/>
          <w:sz w:val="21"/>
          <w:szCs w:val="21"/>
        </w:rPr>
        <w:t xml:space="preserve">Neu von </w:t>
      </w:r>
      <w:r w:rsidR="00A640B2">
        <w:rPr>
          <w:rFonts w:ascii="Calibri" w:hAnsi="Calibri" w:cs="Calibri"/>
          <w:spacing w:val="-4"/>
          <w:sz w:val="21"/>
          <w:szCs w:val="21"/>
        </w:rPr>
        <w:t>RINGSPANN</w:t>
      </w:r>
      <w:r w:rsidR="00941CF3">
        <w:rPr>
          <w:rFonts w:ascii="Calibri" w:hAnsi="Calibri" w:cs="Calibri"/>
          <w:spacing w:val="-4"/>
          <w:sz w:val="21"/>
          <w:szCs w:val="21"/>
        </w:rPr>
        <w:t>: Wellen</w:t>
      </w:r>
      <w:r w:rsidR="00A640B2" w:rsidRPr="00A640B2">
        <w:rPr>
          <w:rFonts w:ascii="Calibri" w:hAnsi="Calibri" w:cs="Calibri"/>
          <w:bCs/>
          <w:spacing w:val="-4"/>
          <w:sz w:val="21"/>
          <w:szCs w:val="21"/>
        </w:rPr>
        <w:t xml:space="preserve">kupplungen für </w:t>
      </w:r>
      <w:r w:rsidR="006D4C6F">
        <w:rPr>
          <w:rFonts w:ascii="Calibri" w:hAnsi="Calibri" w:cs="Calibri"/>
          <w:bCs/>
          <w:spacing w:val="-4"/>
          <w:sz w:val="21"/>
          <w:szCs w:val="21"/>
        </w:rPr>
        <w:t>Schwerlast-Anwe</w:t>
      </w:r>
      <w:r w:rsidR="00AD1762">
        <w:rPr>
          <w:rFonts w:ascii="Calibri" w:hAnsi="Calibri" w:cs="Calibri"/>
          <w:bCs/>
          <w:spacing w:val="-4"/>
          <w:sz w:val="21"/>
          <w:szCs w:val="21"/>
        </w:rPr>
        <w:t>nd</w:t>
      </w:r>
      <w:r w:rsidR="006D4C6F">
        <w:rPr>
          <w:rFonts w:ascii="Calibri" w:hAnsi="Calibri" w:cs="Calibri"/>
          <w:bCs/>
          <w:spacing w:val="-4"/>
          <w:sz w:val="21"/>
          <w:szCs w:val="21"/>
        </w:rPr>
        <w:t>ungen</w:t>
      </w:r>
      <w:r w:rsidR="00AD1762">
        <w:rPr>
          <w:rFonts w:ascii="Calibri" w:hAnsi="Calibri" w:cs="Calibri"/>
          <w:bCs/>
          <w:spacing w:val="-4"/>
          <w:sz w:val="21"/>
          <w:szCs w:val="21"/>
        </w:rPr>
        <w:t xml:space="preserve"> – wie etwa die im Bild erkennbaren Rollengänge, in deren Antriebssystem diese neuen Zahnkupplungen eingesetzt werden </w:t>
      </w:r>
      <w:r w:rsidR="00AD1762">
        <w:rPr>
          <w:rFonts w:ascii="Calibri" w:hAnsi="Calibri" w:cs="Calibri"/>
          <w:bCs/>
          <w:spacing w:val="-4"/>
          <w:sz w:val="21"/>
          <w:szCs w:val="21"/>
        </w:rPr>
        <w:lastRenderedPageBreak/>
        <w:t>können</w:t>
      </w:r>
      <w:r w:rsidR="00941CF3">
        <w:rPr>
          <w:rFonts w:ascii="Calibri" w:hAnsi="Calibri" w:cs="Calibri"/>
          <w:bCs/>
          <w:spacing w:val="-4"/>
          <w:sz w:val="21"/>
          <w:szCs w:val="21"/>
        </w:rPr>
        <w:t>. Sie</w:t>
      </w:r>
      <w:r w:rsidR="00A640B2">
        <w:rPr>
          <w:rFonts w:ascii="Calibri" w:hAnsi="Calibri" w:cs="Calibri"/>
          <w:bCs/>
          <w:spacing w:val="-4"/>
          <w:sz w:val="21"/>
          <w:szCs w:val="21"/>
        </w:rPr>
        <w:t xml:space="preserve"> übertragen </w:t>
      </w:r>
      <w:r w:rsidR="00A640B2" w:rsidRPr="00A640B2">
        <w:rPr>
          <w:rFonts w:ascii="Calibri" w:hAnsi="Calibri" w:cs="Calibri"/>
          <w:bCs/>
          <w:spacing w:val="-4"/>
          <w:sz w:val="21"/>
          <w:szCs w:val="21"/>
        </w:rPr>
        <w:t xml:space="preserve">hohe Drehmomente und </w:t>
      </w:r>
      <w:r w:rsidR="00941CF3">
        <w:rPr>
          <w:rFonts w:ascii="Calibri" w:hAnsi="Calibri" w:cs="Calibri"/>
          <w:bCs/>
          <w:spacing w:val="-4"/>
          <w:sz w:val="21"/>
          <w:szCs w:val="21"/>
        </w:rPr>
        <w:t>gleichen</w:t>
      </w:r>
      <w:r w:rsidR="00A640B2" w:rsidRPr="00A640B2">
        <w:rPr>
          <w:rFonts w:ascii="Calibri" w:hAnsi="Calibri" w:cs="Calibri"/>
          <w:bCs/>
          <w:spacing w:val="-4"/>
          <w:sz w:val="21"/>
          <w:szCs w:val="21"/>
        </w:rPr>
        <w:t xml:space="preserve"> Radial-, Axial- und Winkelverlagerungen </w:t>
      </w:r>
      <w:r w:rsidR="004F21AF">
        <w:rPr>
          <w:rFonts w:ascii="Calibri" w:hAnsi="Calibri" w:cs="Calibri"/>
          <w:bCs/>
          <w:spacing w:val="-4"/>
          <w:sz w:val="21"/>
          <w:szCs w:val="21"/>
        </w:rPr>
        <w:t>sehr</w:t>
      </w:r>
      <w:r w:rsidR="00A640B2" w:rsidRPr="00A640B2">
        <w:rPr>
          <w:rFonts w:ascii="Calibri" w:hAnsi="Calibri" w:cs="Calibri"/>
          <w:bCs/>
          <w:spacing w:val="-4"/>
          <w:sz w:val="21"/>
          <w:szCs w:val="21"/>
        </w:rPr>
        <w:t xml:space="preserve"> gut aus. </w:t>
      </w:r>
      <w:r w:rsidR="00941CF3" w:rsidRPr="00F8408B">
        <w:rPr>
          <w:rFonts w:ascii="Calibri" w:hAnsi="Calibri" w:cs="Calibri"/>
          <w:bCs/>
          <w:i/>
          <w:iCs/>
          <w:spacing w:val="-4"/>
          <w:sz w:val="16"/>
          <w:szCs w:val="16"/>
        </w:rPr>
        <w:t xml:space="preserve">Bild: </w:t>
      </w:r>
      <w:r w:rsidR="009C684C" w:rsidRPr="009C684C">
        <w:rPr>
          <w:rFonts w:ascii="Calibri" w:hAnsi="Calibri" w:cs="Calibri"/>
          <w:bCs/>
          <w:i/>
          <w:iCs/>
          <w:spacing w:val="-4"/>
          <w:sz w:val="16"/>
          <w:szCs w:val="16"/>
        </w:rPr>
        <w:t>iStock-1309422498</w:t>
      </w:r>
    </w:p>
    <w:p w14:paraId="1E610488" w14:textId="607BBBC2" w:rsidR="002B6A65" w:rsidRPr="00F8408B" w:rsidRDefault="00637DDE" w:rsidP="00653306">
      <w:pPr>
        <w:spacing w:after="120"/>
        <w:ind w:left="0"/>
        <w:rPr>
          <w:rFonts w:ascii="Calibri" w:hAnsi="Calibri" w:cs="Calibri"/>
          <w:spacing w:val="-4"/>
          <w:sz w:val="16"/>
          <w:szCs w:val="16"/>
        </w:rPr>
      </w:pPr>
      <w:r w:rsidRPr="00F8408B">
        <w:rPr>
          <w:rFonts w:ascii="Calibri" w:hAnsi="Calibri" w:cs="Calibri"/>
          <w:i/>
          <w:iCs/>
          <w:spacing w:val="-4"/>
          <w:sz w:val="21"/>
          <w:szCs w:val="21"/>
        </w:rPr>
        <w:t>Bild 2:</w:t>
      </w:r>
      <w:r w:rsidRPr="00F8408B">
        <w:rPr>
          <w:rFonts w:ascii="Calibri" w:hAnsi="Calibri" w:cs="Calibri"/>
          <w:spacing w:val="-4"/>
          <w:sz w:val="21"/>
          <w:szCs w:val="21"/>
        </w:rPr>
        <w:t xml:space="preserve"> </w:t>
      </w:r>
      <w:r w:rsidR="00941CF3">
        <w:rPr>
          <w:rFonts w:ascii="Calibri" w:hAnsi="Calibri" w:cs="Calibri"/>
          <w:spacing w:val="-4"/>
          <w:sz w:val="21"/>
          <w:szCs w:val="21"/>
        </w:rPr>
        <w:t xml:space="preserve">Die neue RINGSPANN-Kupplung </w:t>
      </w:r>
      <w:r w:rsidR="00941CF3" w:rsidRPr="00941CF3">
        <w:rPr>
          <w:rFonts w:ascii="Calibri" w:hAnsi="Calibri" w:cs="Calibri"/>
          <w:bCs/>
          <w:spacing w:val="-4"/>
          <w:sz w:val="21"/>
          <w:szCs w:val="21"/>
        </w:rPr>
        <w:t xml:space="preserve">GHF </w:t>
      </w:r>
      <w:r w:rsidR="00941CF3">
        <w:rPr>
          <w:rFonts w:ascii="Calibri" w:hAnsi="Calibri" w:cs="Calibri"/>
          <w:bCs/>
          <w:spacing w:val="-4"/>
          <w:sz w:val="21"/>
          <w:szCs w:val="21"/>
        </w:rPr>
        <w:t xml:space="preserve">(li.) ist </w:t>
      </w:r>
      <w:r w:rsidR="00941CF3" w:rsidRPr="00941CF3">
        <w:rPr>
          <w:rFonts w:ascii="Calibri" w:hAnsi="Calibri" w:cs="Calibri"/>
          <w:bCs/>
          <w:spacing w:val="-4"/>
          <w:sz w:val="21"/>
          <w:szCs w:val="21"/>
        </w:rPr>
        <w:t>beidseitig</w:t>
      </w:r>
      <w:r w:rsidR="00941CF3">
        <w:rPr>
          <w:rFonts w:ascii="Calibri" w:hAnsi="Calibri" w:cs="Calibri"/>
          <w:bCs/>
          <w:spacing w:val="-4"/>
          <w:sz w:val="21"/>
          <w:szCs w:val="21"/>
        </w:rPr>
        <w:t xml:space="preserve"> v</w:t>
      </w:r>
      <w:r w:rsidR="00941CF3" w:rsidRPr="00941CF3">
        <w:rPr>
          <w:rFonts w:ascii="Calibri" w:hAnsi="Calibri" w:cs="Calibri"/>
          <w:bCs/>
          <w:spacing w:val="-4"/>
          <w:sz w:val="21"/>
          <w:szCs w:val="21"/>
        </w:rPr>
        <w:t>erzahn</w:t>
      </w:r>
      <w:r w:rsidR="00941CF3">
        <w:rPr>
          <w:rFonts w:ascii="Calibri" w:hAnsi="Calibri" w:cs="Calibri"/>
          <w:bCs/>
          <w:spacing w:val="-4"/>
          <w:sz w:val="21"/>
          <w:szCs w:val="21"/>
        </w:rPr>
        <w:t xml:space="preserve">t, eignet sich </w:t>
      </w:r>
      <w:r w:rsidR="00941CF3" w:rsidRPr="00941CF3">
        <w:rPr>
          <w:rFonts w:ascii="Calibri" w:hAnsi="Calibri" w:cs="Calibri"/>
          <w:bCs/>
          <w:spacing w:val="-4"/>
          <w:sz w:val="21"/>
          <w:szCs w:val="21"/>
        </w:rPr>
        <w:t xml:space="preserve">für Nenndrehmomente bis 304.538 Nm </w:t>
      </w:r>
      <w:r w:rsidR="00941CF3">
        <w:rPr>
          <w:rFonts w:ascii="Calibri" w:hAnsi="Calibri" w:cs="Calibri"/>
          <w:bCs/>
          <w:spacing w:val="-4"/>
          <w:sz w:val="21"/>
          <w:szCs w:val="21"/>
        </w:rPr>
        <w:t>u</w:t>
      </w:r>
      <w:r w:rsidR="00941CF3" w:rsidRPr="00941CF3">
        <w:rPr>
          <w:rFonts w:ascii="Calibri" w:hAnsi="Calibri" w:cs="Calibri"/>
          <w:bCs/>
          <w:spacing w:val="-4"/>
          <w:sz w:val="21"/>
          <w:szCs w:val="21"/>
        </w:rPr>
        <w:t xml:space="preserve">nd </w:t>
      </w:r>
      <w:r w:rsidR="00941CF3">
        <w:rPr>
          <w:rFonts w:ascii="Calibri" w:hAnsi="Calibri" w:cs="Calibri"/>
          <w:bCs/>
          <w:spacing w:val="-4"/>
          <w:sz w:val="21"/>
          <w:szCs w:val="21"/>
        </w:rPr>
        <w:t xml:space="preserve">gleicht </w:t>
      </w:r>
      <w:r w:rsidR="00941CF3" w:rsidRPr="00941CF3">
        <w:rPr>
          <w:rFonts w:ascii="Calibri" w:hAnsi="Calibri" w:cs="Calibri"/>
          <w:bCs/>
          <w:spacing w:val="-4"/>
          <w:sz w:val="21"/>
          <w:szCs w:val="21"/>
        </w:rPr>
        <w:t xml:space="preserve">Winkelverlagerungen von bis zu 3,50° </w:t>
      </w:r>
      <w:r w:rsidR="00941CF3">
        <w:rPr>
          <w:rFonts w:ascii="Calibri" w:hAnsi="Calibri" w:cs="Calibri"/>
          <w:bCs/>
          <w:spacing w:val="-4"/>
          <w:sz w:val="21"/>
          <w:szCs w:val="21"/>
        </w:rPr>
        <w:t>aus. Die eins</w:t>
      </w:r>
      <w:r w:rsidR="00941CF3" w:rsidRPr="00941CF3">
        <w:rPr>
          <w:rFonts w:ascii="Calibri" w:hAnsi="Calibri" w:cs="Calibri"/>
          <w:bCs/>
          <w:spacing w:val="-4"/>
          <w:sz w:val="21"/>
          <w:szCs w:val="21"/>
        </w:rPr>
        <w:t xml:space="preserve">eitig verzahnte Variante GHR </w:t>
      </w:r>
      <w:r w:rsidR="00941CF3">
        <w:rPr>
          <w:rFonts w:ascii="Calibri" w:hAnsi="Calibri" w:cs="Calibri"/>
          <w:bCs/>
          <w:spacing w:val="-4"/>
          <w:sz w:val="21"/>
          <w:szCs w:val="21"/>
        </w:rPr>
        <w:t>(</w:t>
      </w:r>
      <w:proofErr w:type="spellStart"/>
      <w:r w:rsidR="00941CF3">
        <w:rPr>
          <w:rFonts w:ascii="Calibri" w:hAnsi="Calibri" w:cs="Calibri"/>
          <w:bCs/>
          <w:spacing w:val="-4"/>
          <w:sz w:val="21"/>
          <w:szCs w:val="21"/>
        </w:rPr>
        <w:t>re</w:t>
      </w:r>
      <w:proofErr w:type="spellEnd"/>
      <w:r w:rsidR="00941CF3">
        <w:rPr>
          <w:rFonts w:ascii="Calibri" w:hAnsi="Calibri" w:cs="Calibri"/>
          <w:bCs/>
          <w:spacing w:val="-4"/>
          <w:sz w:val="21"/>
          <w:szCs w:val="21"/>
        </w:rPr>
        <w:t>.) überträgt bis</w:t>
      </w:r>
      <w:r w:rsidR="00941CF3" w:rsidRPr="00941CF3">
        <w:rPr>
          <w:rFonts w:ascii="Calibri" w:hAnsi="Calibri" w:cs="Calibri"/>
          <w:bCs/>
          <w:spacing w:val="-4"/>
          <w:sz w:val="21"/>
          <w:szCs w:val="21"/>
        </w:rPr>
        <w:t xml:space="preserve"> zu 116.750 Nm und </w:t>
      </w:r>
      <w:r w:rsidR="00941CF3">
        <w:rPr>
          <w:rFonts w:ascii="Calibri" w:hAnsi="Calibri" w:cs="Calibri"/>
          <w:bCs/>
          <w:spacing w:val="-4"/>
          <w:sz w:val="21"/>
          <w:szCs w:val="21"/>
        </w:rPr>
        <w:t xml:space="preserve">gleicht </w:t>
      </w:r>
      <w:r w:rsidR="00941CF3" w:rsidRPr="00941CF3">
        <w:rPr>
          <w:rFonts w:ascii="Calibri" w:hAnsi="Calibri" w:cs="Calibri"/>
          <w:bCs/>
          <w:spacing w:val="-4"/>
          <w:sz w:val="21"/>
          <w:szCs w:val="21"/>
        </w:rPr>
        <w:t>Winkelver</w:t>
      </w:r>
      <w:r w:rsidR="00941CF3">
        <w:rPr>
          <w:rFonts w:ascii="Calibri" w:hAnsi="Calibri" w:cs="Calibri"/>
          <w:bCs/>
          <w:spacing w:val="-4"/>
          <w:sz w:val="21"/>
          <w:szCs w:val="21"/>
        </w:rPr>
        <w:t>sätze</w:t>
      </w:r>
      <w:r w:rsidR="00941CF3" w:rsidRPr="00941CF3">
        <w:rPr>
          <w:rFonts w:ascii="Calibri" w:hAnsi="Calibri" w:cs="Calibri"/>
          <w:bCs/>
          <w:spacing w:val="-4"/>
          <w:sz w:val="21"/>
          <w:szCs w:val="21"/>
        </w:rPr>
        <w:t xml:space="preserve"> bis 1,75° aus</w:t>
      </w:r>
      <w:r w:rsidR="00941CF3">
        <w:rPr>
          <w:rFonts w:ascii="Calibri" w:hAnsi="Calibri" w:cs="Calibri"/>
          <w:bCs/>
          <w:spacing w:val="-4"/>
          <w:sz w:val="21"/>
          <w:szCs w:val="21"/>
        </w:rPr>
        <w:t xml:space="preserve">. </w:t>
      </w:r>
      <w:bookmarkStart w:id="1" w:name="_Hlk212109417"/>
      <w:r w:rsidR="00800DA7" w:rsidRPr="00F8408B">
        <w:rPr>
          <w:rFonts w:ascii="Calibri" w:hAnsi="Calibri" w:cs="Calibri"/>
          <w:bCs/>
          <w:i/>
          <w:iCs/>
          <w:spacing w:val="-4"/>
          <w:sz w:val="16"/>
          <w:szCs w:val="16"/>
        </w:rPr>
        <w:t>Bild: RINGSPANN</w:t>
      </w:r>
      <w:bookmarkEnd w:id="1"/>
    </w:p>
    <w:p w14:paraId="31CE4ECC" w14:textId="1AFF2CE9" w:rsidR="00AD263B" w:rsidRPr="00F8408B" w:rsidRDefault="00AD263B" w:rsidP="00653306">
      <w:pPr>
        <w:spacing w:after="120"/>
        <w:ind w:left="0"/>
        <w:rPr>
          <w:rFonts w:ascii="Calibri" w:hAnsi="Calibri" w:cs="Calibri"/>
          <w:bCs/>
          <w:i/>
          <w:spacing w:val="-4"/>
          <w:sz w:val="21"/>
          <w:szCs w:val="21"/>
        </w:rPr>
      </w:pPr>
      <w:bookmarkStart w:id="2" w:name="_Hlk82676522"/>
      <w:r w:rsidRPr="00F8408B">
        <w:rPr>
          <w:rFonts w:ascii="Calibri" w:hAnsi="Calibri" w:cs="Calibri"/>
          <w:i/>
          <w:spacing w:val="-4"/>
          <w:sz w:val="21"/>
          <w:szCs w:val="21"/>
        </w:rPr>
        <w:t>Bild 3</w:t>
      </w:r>
      <w:r w:rsidR="00B51BCC" w:rsidRPr="00F8408B">
        <w:rPr>
          <w:rFonts w:ascii="Calibri" w:hAnsi="Calibri" w:cs="Calibri"/>
          <w:i/>
          <w:spacing w:val="-4"/>
          <w:sz w:val="21"/>
          <w:szCs w:val="21"/>
        </w:rPr>
        <w:t>:</w:t>
      </w:r>
      <w:r w:rsidRPr="00F8408B">
        <w:rPr>
          <w:rFonts w:ascii="Calibri" w:hAnsi="Calibri" w:cs="Calibri"/>
          <w:i/>
          <w:spacing w:val="-4"/>
          <w:sz w:val="21"/>
          <w:szCs w:val="21"/>
        </w:rPr>
        <w:t xml:space="preserve"> </w:t>
      </w:r>
      <w:r w:rsidR="00446EB1" w:rsidRPr="00446EB1">
        <w:rPr>
          <w:rFonts w:ascii="Calibri" w:hAnsi="Calibri" w:cs="Calibri"/>
          <w:iCs/>
          <w:spacing w:val="-4"/>
          <w:sz w:val="21"/>
          <w:szCs w:val="21"/>
        </w:rPr>
        <w:t xml:space="preserve">Typischer Fall: Schematische Darstellung einer </w:t>
      </w:r>
      <w:r w:rsidR="008E783D">
        <w:rPr>
          <w:rFonts w:ascii="Calibri" w:hAnsi="Calibri" w:cs="Calibri"/>
          <w:iCs/>
          <w:spacing w:val="-4"/>
          <w:sz w:val="21"/>
          <w:szCs w:val="21"/>
        </w:rPr>
        <w:t>Winkelverlagerung an der stirns</w:t>
      </w:r>
      <w:r w:rsidR="00446EB1" w:rsidRPr="00446EB1">
        <w:rPr>
          <w:rFonts w:ascii="Calibri" w:hAnsi="Calibri" w:cs="Calibri"/>
          <w:iCs/>
          <w:spacing w:val="-4"/>
          <w:sz w:val="21"/>
          <w:szCs w:val="21"/>
        </w:rPr>
        <w:t>ei</w:t>
      </w:r>
      <w:bookmarkStart w:id="3" w:name="_GoBack"/>
      <w:bookmarkEnd w:id="3"/>
      <w:r w:rsidR="008E783D">
        <w:rPr>
          <w:rFonts w:ascii="Calibri" w:hAnsi="Calibri" w:cs="Calibri"/>
          <w:iCs/>
          <w:spacing w:val="-4"/>
          <w:sz w:val="21"/>
          <w:szCs w:val="21"/>
        </w:rPr>
        <w:t>ti</w:t>
      </w:r>
      <w:r w:rsidR="00446EB1" w:rsidRPr="00446EB1">
        <w:rPr>
          <w:rFonts w:ascii="Calibri" w:hAnsi="Calibri" w:cs="Calibri"/>
          <w:iCs/>
          <w:spacing w:val="-4"/>
          <w:sz w:val="21"/>
          <w:szCs w:val="21"/>
        </w:rPr>
        <w:t>gen Verbindung zweier Wellen eines Antriebsstrangs.</w:t>
      </w:r>
      <w:r w:rsidR="00446EB1">
        <w:rPr>
          <w:rFonts w:ascii="Calibri" w:hAnsi="Calibri" w:cs="Calibri"/>
          <w:i/>
          <w:spacing w:val="-4"/>
          <w:sz w:val="21"/>
          <w:szCs w:val="21"/>
        </w:rPr>
        <w:t xml:space="preserve"> </w:t>
      </w:r>
      <w:r w:rsidRPr="00F8408B">
        <w:rPr>
          <w:rFonts w:ascii="Calibri" w:hAnsi="Calibri" w:cs="Calibri"/>
          <w:bCs/>
          <w:i/>
          <w:iCs/>
          <w:spacing w:val="-4"/>
          <w:sz w:val="16"/>
          <w:szCs w:val="16"/>
        </w:rPr>
        <w:t xml:space="preserve">Bild: RINGSPANN </w:t>
      </w:r>
    </w:p>
    <w:bookmarkEnd w:id="2"/>
    <w:p w14:paraId="5CF91481" w14:textId="15295562" w:rsidR="00136A7B" w:rsidRPr="00136A7B" w:rsidRDefault="00136A7B" w:rsidP="00653306">
      <w:pPr>
        <w:spacing w:after="120"/>
        <w:ind w:left="0"/>
        <w:rPr>
          <w:rFonts w:ascii="Calibri" w:hAnsi="Calibri" w:cs="Calibri"/>
          <w:bCs/>
          <w:i/>
          <w:spacing w:val="-4"/>
          <w:sz w:val="21"/>
          <w:szCs w:val="21"/>
        </w:rPr>
      </w:pPr>
      <w:r w:rsidRPr="00136A7B">
        <w:rPr>
          <w:rFonts w:ascii="Calibri" w:hAnsi="Calibri" w:cs="Calibri"/>
          <w:bCs/>
          <w:i/>
          <w:iCs/>
          <w:spacing w:val="-4"/>
          <w:sz w:val="21"/>
          <w:szCs w:val="21"/>
        </w:rPr>
        <w:t xml:space="preserve">Bild </w:t>
      </w:r>
      <w:r>
        <w:rPr>
          <w:rFonts w:ascii="Calibri" w:hAnsi="Calibri" w:cs="Calibri"/>
          <w:bCs/>
          <w:i/>
          <w:iCs/>
          <w:spacing w:val="-4"/>
          <w:sz w:val="21"/>
          <w:szCs w:val="21"/>
        </w:rPr>
        <w:t>4</w:t>
      </w:r>
      <w:r w:rsidRPr="00136A7B">
        <w:rPr>
          <w:rFonts w:ascii="Calibri" w:hAnsi="Calibri" w:cs="Calibri"/>
          <w:bCs/>
          <w:i/>
          <w:iCs/>
          <w:spacing w:val="-4"/>
          <w:sz w:val="21"/>
          <w:szCs w:val="21"/>
        </w:rPr>
        <w:t>:</w:t>
      </w:r>
      <w:r>
        <w:rPr>
          <w:rFonts w:ascii="Calibri" w:hAnsi="Calibri" w:cs="Calibri"/>
          <w:bCs/>
          <w:i/>
          <w:iCs/>
          <w:spacing w:val="-4"/>
          <w:sz w:val="21"/>
          <w:szCs w:val="21"/>
        </w:rPr>
        <w:t xml:space="preserve"> </w:t>
      </w:r>
      <w:r w:rsidRPr="00136A7B">
        <w:rPr>
          <w:rFonts w:ascii="Calibri" w:hAnsi="Calibri" w:cs="Calibri"/>
          <w:bCs/>
          <w:spacing w:val="-4"/>
          <w:sz w:val="21"/>
          <w:szCs w:val="21"/>
        </w:rPr>
        <w:t xml:space="preserve">Martin </w:t>
      </w:r>
      <w:proofErr w:type="spellStart"/>
      <w:r w:rsidRPr="00136A7B">
        <w:rPr>
          <w:rFonts w:ascii="Calibri" w:hAnsi="Calibri" w:cs="Calibri"/>
          <w:bCs/>
          <w:spacing w:val="-4"/>
          <w:sz w:val="21"/>
          <w:szCs w:val="21"/>
        </w:rPr>
        <w:t>Schneweis</w:t>
      </w:r>
      <w:proofErr w:type="spellEnd"/>
      <w:r w:rsidRPr="00136A7B">
        <w:rPr>
          <w:rFonts w:ascii="Calibri" w:hAnsi="Calibri" w:cs="Calibri"/>
          <w:bCs/>
          <w:spacing w:val="-4"/>
          <w:sz w:val="21"/>
          <w:szCs w:val="21"/>
        </w:rPr>
        <w:t>:</w:t>
      </w:r>
      <w:r w:rsidRPr="00136A7B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bCs/>
          <w:spacing w:val="-2"/>
          <w:sz w:val="21"/>
          <w:szCs w:val="21"/>
        </w:rPr>
        <w:t>„</w:t>
      </w:r>
      <w:r w:rsidRPr="00136A7B">
        <w:rPr>
          <w:rFonts w:ascii="Calibri" w:hAnsi="Calibri" w:cs="Calibri"/>
          <w:bCs/>
          <w:spacing w:val="-4"/>
          <w:sz w:val="21"/>
          <w:szCs w:val="21"/>
        </w:rPr>
        <w:t>In unserem Stammwerk in Bad Homburg verfügen wir über eine moderne Verzahnungsfertigung, die uns viele Möglichkeiten für konstruktive Optimierungen und kundenspezifische Modifikationen bietet.</w:t>
      </w:r>
      <w:r>
        <w:rPr>
          <w:rFonts w:ascii="Calibri" w:hAnsi="Calibri" w:cs="Calibri"/>
          <w:bCs/>
          <w:spacing w:val="-4"/>
          <w:sz w:val="21"/>
          <w:szCs w:val="21"/>
        </w:rPr>
        <w:t>“</w:t>
      </w:r>
      <w:r>
        <w:rPr>
          <w:rFonts w:ascii="Calibri" w:hAnsi="Calibri" w:cs="Calibri"/>
          <w:bCs/>
          <w:i/>
          <w:iCs/>
          <w:spacing w:val="-4"/>
          <w:sz w:val="21"/>
          <w:szCs w:val="21"/>
        </w:rPr>
        <w:t xml:space="preserve"> </w:t>
      </w:r>
      <w:r w:rsidRPr="00136A7B">
        <w:rPr>
          <w:rFonts w:ascii="Calibri" w:hAnsi="Calibri" w:cs="Calibri"/>
          <w:bCs/>
          <w:i/>
          <w:iCs/>
          <w:spacing w:val="-4"/>
          <w:sz w:val="16"/>
          <w:szCs w:val="16"/>
        </w:rPr>
        <w:t>Bild: RINGSPANN</w:t>
      </w:r>
    </w:p>
    <w:p w14:paraId="330BE851" w14:textId="1E47E31F" w:rsidR="00B51BCC" w:rsidRPr="00F8408B" w:rsidRDefault="00136A7B" w:rsidP="00653306">
      <w:pPr>
        <w:spacing w:after="120"/>
        <w:ind w:left="0"/>
        <w:rPr>
          <w:rFonts w:ascii="Calibri" w:hAnsi="Calibri" w:cs="Calibri"/>
          <w:spacing w:val="-4"/>
          <w:sz w:val="21"/>
          <w:szCs w:val="21"/>
        </w:rPr>
      </w:pPr>
      <w:r w:rsidRPr="00136A7B">
        <w:rPr>
          <w:rFonts w:ascii="Calibri" w:hAnsi="Calibri" w:cs="Calibri"/>
          <w:bCs/>
          <w:i/>
          <w:iCs/>
          <w:spacing w:val="-4"/>
          <w:sz w:val="21"/>
          <w:szCs w:val="21"/>
        </w:rPr>
        <w:t>Bild 5:</w:t>
      </w:r>
      <w:r>
        <w:rPr>
          <w:rFonts w:ascii="Calibri" w:hAnsi="Calibri" w:cs="Calibri"/>
          <w:b/>
          <w:spacing w:val="-4"/>
          <w:sz w:val="21"/>
          <w:szCs w:val="21"/>
        </w:rPr>
        <w:t xml:space="preserve"> </w:t>
      </w:r>
      <w:r w:rsidR="00946756" w:rsidRPr="00946756">
        <w:rPr>
          <w:rFonts w:ascii="Calibri" w:hAnsi="Calibri" w:cs="Calibri"/>
          <w:bCs/>
          <w:spacing w:val="-4"/>
          <w:sz w:val="21"/>
          <w:szCs w:val="21"/>
        </w:rPr>
        <w:t>Die neuen RINGSPANN-Wellenkupplungen der GH-Serie haben eine nitrierte Verzahnung aus hochfestem Qualitätsstahl und eine O-Ring-Dichtung, die Schmierfett zurück- und  Schmutzpartikel fernhält</w:t>
      </w:r>
      <w:r w:rsidR="00946756">
        <w:rPr>
          <w:rFonts w:ascii="Calibri" w:hAnsi="Calibri" w:cs="Calibri"/>
          <w:bCs/>
          <w:spacing w:val="-4"/>
          <w:sz w:val="21"/>
          <w:szCs w:val="21"/>
        </w:rPr>
        <w:t>.</w:t>
      </w:r>
      <w:r w:rsidR="00946756">
        <w:rPr>
          <w:rFonts w:ascii="Calibri" w:hAnsi="Calibri" w:cs="Calibri"/>
          <w:b/>
          <w:spacing w:val="-4"/>
          <w:sz w:val="21"/>
          <w:szCs w:val="21"/>
        </w:rPr>
        <w:t xml:space="preserve"> </w:t>
      </w:r>
      <w:r w:rsidR="004F21AF" w:rsidRPr="004F21AF">
        <w:rPr>
          <w:rFonts w:ascii="Calibri" w:hAnsi="Calibri" w:cs="Calibri"/>
          <w:bCs/>
          <w:spacing w:val="-4"/>
          <w:sz w:val="21"/>
          <w:szCs w:val="21"/>
        </w:rPr>
        <w:t>Das Bild zeigt die beidseitig verzahnte Variante GHF.</w:t>
      </w:r>
      <w:r w:rsidR="004F21AF">
        <w:rPr>
          <w:rFonts w:ascii="Calibri" w:hAnsi="Calibri" w:cs="Calibri"/>
          <w:b/>
          <w:spacing w:val="-4"/>
          <w:sz w:val="21"/>
          <w:szCs w:val="21"/>
        </w:rPr>
        <w:t xml:space="preserve"> </w:t>
      </w:r>
      <w:r w:rsidR="00B51BCC" w:rsidRPr="00F8408B">
        <w:rPr>
          <w:rFonts w:ascii="Calibri" w:hAnsi="Calibri" w:cs="Calibri"/>
          <w:bCs/>
          <w:i/>
          <w:iCs/>
          <w:spacing w:val="-4"/>
          <w:sz w:val="16"/>
          <w:szCs w:val="16"/>
        </w:rPr>
        <w:t>Bild: RINGSPANN</w:t>
      </w:r>
    </w:p>
    <w:p w14:paraId="6F947B89" w14:textId="1CD5E48C" w:rsidR="00DA4E76" w:rsidRPr="00F8408B" w:rsidRDefault="00B51BCC" w:rsidP="00653306">
      <w:pPr>
        <w:spacing w:after="120"/>
        <w:ind w:left="0"/>
        <w:rPr>
          <w:rFonts w:ascii="Calibri" w:hAnsi="Calibri" w:cs="Calibri"/>
          <w:bCs/>
          <w:i/>
          <w:iCs/>
          <w:spacing w:val="-4"/>
          <w:sz w:val="16"/>
          <w:szCs w:val="16"/>
        </w:rPr>
      </w:pPr>
      <w:r w:rsidRPr="00F8408B">
        <w:rPr>
          <w:rFonts w:ascii="Calibri" w:hAnsi="Calibri" w:cs="Calibri"/>
          <w:bCs/>
          <w:i/>
          <w:iCs/>
          <w:spacing w:val="-4"/>
          <w:sz w:val="21"/>
          <w:szCs w:val="21"/>
        </w:rPr>
        <w:t xml:space="preserve">Bild </w:t>
      </w:r>
      <w:r w:rsidR="00136A7B">
        <w:rPr>
          <w:rFonts w:ascii="Calibri" w:hAnsi="Calibri" w:cs="Calibri"/>
          <w:bCs/>
          <w:i/>
          <w:iCs/>
          <w:spacing w:val="-4"/>
          <w:sz w:val="21"/>
          <w:szCs w:val="21"/>
        </w:rPr>
        <w:t>6</w:t>
      </w:r>
      <w:r w:rsidRPr="00F8408B">
        <w:rPr>
          <w:rFonts w:ascii="Calibri" w:hAnsi="Calibri" w:cs="Calibri"/>
          <w:bCs/>
          <w:i/>
          <w:iCs/>
          <w:spacing w:val="-4"/>
          <w:sz w:val="21"/>
          <w:szCs w:val="21"/>
        </w:rPr>
        <w:t xml:space="preserve">: </w:t>
      </w:r>
      <w:bookmarkStart w:id="4" w:name="_Hlk209079686"/>
      <w:r w:rsidR="00946756" w:rsidRPr="00946756">
        <w:rPr>
          <w:rFonts w:ascii="Calibri" w:hAnsi="Calibri" w:cs="Calibri"/>
          <w:bCs/>
          <w:spacing w:val="-4"/>
          <w:sz w:val="21"/>
          <w:szCs w:val="21"/>
        </w:rPr>
        <w:t>Ein Qualitätsmerkmal der neuen GH-Wellenkupplungen von RINGSPANN ist die vollständig ballig ausgeführt</w:t>
      </w:r>
      <w:r w:rsidR="00946756">
        <w:rPr>
          <w:rFonts w:ascii="Calibri" w:hAnsi="Calibri" w:cs="Calibri"/>
          <w:bCs/>
          <w:spacing w:val="-4"/>
          <w:sz w:val="21"/>
          <w:szCs w:val="21"/>
        </w:rPr>
        <w:t>e Verzahnung</w:t>
      </w:r>
      <w:r w:rsidR="00946756" w:rsidRPr="00946756">
        <w:rPr>
          <w:rFonts w:ascii="Calibri" w:hAnsi="Calibri" w:cs="Calibri"/>
          <w:bCs/>
          <w:i/>
          <w:iCs/>
          <w:spacing w:val="-4"/>
          <w:sz w:val="21"/>
          <w:szCs w:val="21"/>
        </w:rPr>
        <w:t>.</w:t>
      </w:r>
      <w:r w:rsidR="00946756">
        <w:rPr>
          <w:rFonts w:ascii="Calibri" w:hAnsi="Calibri" w:cs="Calibri"/>
          <w:bCs/>
          <w:i/>
          <w:iCs/>
          <w:spacing w:val="-4"/>
          <w:sz w:val="21"/>
          <w:szCs w:val="21"/>
        </w:rPr>
        <w:t xml:space="preserve"> </w:t>
      </w:r>
      <w:r w:rsidR="00946756" w:rsidRPr="00946756">
        <w:rPr>
          <w:rFonts w:ascii="Calibri" w:hAnsi="Calibri" w:cs="Calibri"/>
          <w:bCs/>
          <w:spacing w:val="-4"/>
          <w:sz w:val="21"/>
          <w:szCs w:val="21"/>
        </w:rPr>
        <w:t xml:space="preserve">Von </w:t>
      </w:r>
      <w:r w:rsidR="004F21AF">
        <w:rPr>
          <w:rFonts w:ascii="Calibri" w:hAnsi="Calibri" w:cs="Calibri"/>
          <w:bCs/>
          <w:spacing w:val="-4"/>
          <w:sz w:val="21"/>
          <w:szCs w:val="21"/>
        </w:rPr>
        <w:t>oben nach unten</w:t>
      </w:r>
      <w:r w:rsidR="00946756" w:rsidRPr="00946756">
        <w:rPr>
          <w:rFonts w:ascii="Calibri" w:hAnsi="Calibri" w:cs="Calibri"/>
          <w:bCs/>
          <w:spacing w:val="-4"/>
          <w:sz w:val="21"/>
          <w:szCs w:val="21"/>
        </w:rPr>
        <w:t xml:space="preserve">: Abgerundete Zahnköpfe, </w:t>
      </w:r>
      <w:proofErr w:type="spellStart"/>
      <w:r w:rsidR="00946756" w:rsidRPr="00946756">
        <w:rPr>
          <w:rFonts w:ascii="Calibri" w:hAnsi="Calibri" w:cs="Calibri"/>
          <w:bCs/>
          <w:spacing w:val="-4"/>
          <w:sz w:val="21"/>
          <w:szCs w:val="21"/>
        </w:rPr>
        <w:t>angefaste</w:t>
      </w:r>
      <w:proofErr w:type="spellEnd"/>
      <w:r w:rsidR="00946756" w:rsidRPr="00946756">
        <w:rPr>
          <w:rFonts w:ascii="Calibri" w:hAnsi="Calibri" w:cs="Calibri"/>
          <w:bCs/>
          <w:spacing w:val="-4"/>
          <w:sz w:val="21"/>
          <w:szCs w:val="21"/>
        </w:rPr>
        <w:t xml:space="preserve"> Zahnflan</w:t>
      </w:r>
      <w:r w:rsidR="00946756">
        <w:rPr>
          <w:rFonts w:ascii="Calibri" w:hAnsi="Calibri" w:cs="Calibri"/>
          <w:bCs/>
          <w:spacing w:val="-4"/>
          <w:sz w:val="21"/>
          <w:szCs w:val="21"/>
        </w:rPr>
        <w:t>k</w:t>
      </w:r>
      <w:r w:rsidR="00946756" w:rsidRPr="00946756">
        <w:rPr>
          <w:rFonts w:ascii="Calibri" w:hAnsi="Calibri" w:cs="Calibri"/>
          <w:bCs/>
          <w:spacing w:val="-4"/>
          <w:sz w:val="21"/>
          <w:szCs w:val="21"/>
        </w:rPr>
        <w:t>en, ballige Zahnflanken.</w:t>
      </w:r>
      <w:r w:rsidR="00946756" w:rsidRPr="00946756">
        <w:rPr>
          <w:rFonts w:ascii="Calibri" w:hAnsi="Calibri" w:cs="Calibri"/>
          <w:bCs/>
          <w:i/>
          <w:iCs/>
          <w:spacing w:val="-4"/>
          <w:sz w:val="21"/>
          <w:szCs w:val="21"/>
        </w:rPr>
        <w:t xml:space="preserve"> </w:t>
      </w:r>
      <w:r w:rsidR="00800DA7" w:rsidRPr="00F8408B">
        <w:rPr>
          <w:rFonts w:ascii="Calibri" w:hAnsi="Calibri" w:cs="Calibri"/>
          <w:bCs/>
          <w:i/>
          <w:iCs/>
          <w:spacing w:val="-4"/>
          <w:sz w:val="16"/>
          <w:szCs w:val="16"/>
        </w:rPr>
        <w:t>Bild: RINGSPANN</w:t>
      </w:r>
      <w:bookmarkEnd w:id="4"/>
    </w:p>
    <w:p w14:paraId="74AF3B43" w14:textId="77777777" w:rsidR="0079482D" w:rsidRPr="00AF4C7B" w:rsidRDefault="0079482D" w:rsidP="00DB582E">
      <w:pPr>
        <w:spacing w:after="120"/>
        <w:ind w:left="0"/>
        <w:jc w:val="both"/>
        <w:rPr>
          <w:rFonts w:ascii="Calibri" w:hAnsi="Calibri" w:cs="Calibri"/>
          <w:b/>
          <w:bCs/>
          <w:spacing w:val="-2"/>
          <w:sz w:val="16"/>
          <w:szCs w:val="16"/>
        </w:rPr>
      </w:pPr>
    </w:p>
    <w:p w14:paraId="57A2B190" w14:textId="671F1C70" w:rsidR="003A57B2" w:rsidRPr="003A57B2" w:rsidRDefault="003A57B2" w:rsidP="001A3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i/>
          <w:iCs/>
          <w:spacing w:val="-2"/>
          <w:sz w:val="21"/>
          <w:szCs w:val="21"/>
        </w:rPr>
      </w:pPr>
      <w:r w:rsidRPr="003A57B2">
        <w:rPr>
          <w:rFonts w:ascii="Calibri" w:hAnsi="Calibri" w:cs="Calibri"/>
          <w:i/>
          <w:iCs/>
          <w:spacing w:val="-2"/>
          <w:sz w:val="21"/>
          <w:szCs w:val="21"/>
        </w:rPr>
        <w:t>(Infobox)</w:t>
      </w:r>
    </w:p>
    <w:p w14:paraId="75DD82F1" w14:textId="0EEE140C" w:rsidR="00E36F1C" w:rsidRDefault="005B7708" w:rsidP="00103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RINGSPANN in der </w:t>
      </w:r>
      <w:r w:rsidR="00E36F1C">
        <w:rPr>
          <w:rFonts w:ascii="Calibri" w:hAnsi="Calibri" w:cs="Calibri"/>
          <w:b/>
          <w:bCs/>
          <w:spacing w:val="-2"/>
          <w:sz w:val="21"/>
          <w:szCs w:val="21"/>
        </w:rPr>
        <w:t>Heavy-</w:t>
      </w:r>
      <w:proofErr w:type="spellStart"/>
      <w:r w:rsidR="00E36F1C">
        <w:rPr>
          <w:rFonts w:ascii="Calibri" w:hAnsi="Calibri" w:cs="Calibri"/>
          <w:b/>
          <w:bCs/>
          <w:spacing w:val="-2"/>
          <w:sz w:val="21"/>
          <w:szCs w:val="21"/>
        </w:rPr>
        <w:t>Duty</w:t>
      </w:r>
      <w:proofErr w:type="spellEnd"/>
      <w:r w:rsidR="00E36F1C">
        <w:rPr>
          <w:rFonts w:ascii="Calibri" w:hAnsi="Calibri" w:cs="Calibri"/>
          <w:b/>
          <w:bCs/>
          <w:spacing w:val="-2"/>
          <w:sz w:val="21"/>
          <w:szCs w:val="21"/>
        </w:rPr>
        <w:t xml:space="preserve">-Offensive </w:t>
      </w:r>
    </w:p>
    <w:p w14:paraId="53ED2A35" w14:textId="11E7378F" w:rsidR="00E36F1C" w:rsidRPr="00E36F1C" w:rsidRDefault="00E36F1C" w:rsidP="00103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E36F1C">
        <w:rPr>
          <w:rFonts w:ascii="Calibri" w:hAnsi="Calibri" w:cs="Calibri"/>
          <w:spacing w:val="-2"/>
          <w:sz w:val="21"/>
          <w:szCs w:val="21"/>
        </w:rPr>
        <w:t>Über nahezu all</w:t>
      </w:r>
      <w:r w:rsidR="00517F22">
        <w:rPr>
          <w:rFonts w:ascii="Calibri" w:hAnsi="Calibri" w:cs="Calibri"/>
          <w:spacing w:val="-2"/>
          <w:sz w:val="21"/>
          <w:szCs w:val="21"/>
        </w:rPr>
        <w:t xml:space="preserve"> seine</w:t>
      </w:r>
      <w:r w:rsidRPr="00E36F1C">
        <w:rPr>
          <w:rFonts w:ascii="Calibri" w:hAnsi="Calibri" w:cs="Calibri"/>
          <w:spacing w:val="-2"/>
          <w:sz w:val="21"/>
          <w:szCs w:val="21"/>
        </w:rPr>
        <w:t xml:space="preserve"> Produktgruppen hinweg treibt </w:t>
      </w:r>
      <w:r w:rsidR="00517F22">
        <w:rPr>
          <w:rFonts w:ascii="Calibri" w:hAnsi="Calibri" w:cs="Calibri"/>
          <w:spacing w:val="-2"/>
          <w:sz w:val="21"/>
          <w:szCs w:val="21"/>
        </w:rPr>
        <w:t xml:space="preserve">Hersteller </w:t>
      </w:r>
      <w:r w:rsidRPr="00E36F1C">
        <w:rPr>
          <w:rFonts w:ascii="Calibri" w:hAnsi="Calibri" w:cs="Calibri"/>
          <w:spacing w:val="-2"/>
          <w:sz w:val="21"/>
          <w:szCs w:val="21"/>
        </w:rPr>
        <w:t>RINGSPANN derzeit die Entwicklung und Bereitstellung innovativer Maschinenelemente für die Antriebssysteme von Maschinen und Anlagen im Schwerlastsektor voran</w:t>
      </w:r>
      <w:r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517F22">
        <w:rPr>
          <w:rFonts w:ascii="Calibri" w:hAnsi="Calibri" w:cs="Calibri"/>
          <w:spacing w:val="-2"/>
          <w:sz w:val="21"/>
          <w:szCs w:val="21"/>
        </w:rPr>
        <w:t xml:space="preserve">Ebenso wie </w:t>
      </w:r>
      <w:r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517F22">
        <w:rPr>
          <w:rFonts w:ascii="Calibri" w:hAnsi="Calibri" w:cs="Calibri"/>
          <w:spacing w:val="-2"/>
          <w:sz w:val="21"/>
          <w:szCs w:val="21"/>
        </w:rPr>
        <w:t xml:space="preserve">jüngst erfolgte Einführung </w:t>
      </w:r>
      <w:hyperlink r:id="rId7" w:history="1">
        <w:r w:rsidR="00517F22" w:rsidRPr="00517F22">
          <w:rPr>
            <w:rStyle w:val="Hyperlink"/>
            <w:rFonts w:ascii="Calibri" w:hAnsi="Calibri" w:cs="Calibri"/>
            <w:spacing w:val="-2"/>
            <w:sz w:val="21"/>
            <w:szCs w:val="21"/>
          </w:rPr>
          <w:t>neue</w:t>
        </w:r>
        <w:r w:rsidR="00517F22">
          <w:rPr>
            <w:rStyle w:val="Hyperlink"/>
            <w:rFonts w:ascii="Calibri" w:hAnsi="Calibri" w:cs="Calibri"/>
            <w:spacing w:val="-2"/>
            <w:sz w:val="21"/>
            <w:szCs w:val="21"/>
          </w:rPr>
          <w:t>r</w:t>
        </w:r>
        <w:r w:rsidR="00517F22" w:rsidRPr="00517F22">
          <w:rPr>
            <w:rStyle w:val="Hyperlink"/>
            <w:rFonts w:ascii="Calibri" w:hAnsi="Calibri" w:cs="Calibri"/>
            <w:spacing w:val="-2"/>
            <w:sz w:val="21"/>
            <w:szCs w:val="21"/>
          </w:rPr>
          <w:t xml:space="preserve"> </w:t>
        </w:r>
        <w:r w:rsidRPr="00517F22">
          <w:rPr>
            <w:rStyle w:val="Hyperlink"/>
            <w:rFonts w:ascii="Calibri" w:hAnsi="Calibri" w:cs="Calibri"/>
            <w:spacing w:val="-2"/>
            <w:sz w:val="21"/>
            <w:szCs w:val="21"/>
          </w:rPr>
          <w:t>Gelenkwellen</w:t>
        </w:r>
      </w:hyperlink>
      <w:r w:rsidR="00517F22">
        <w:rPr>
          <w:rFonts w:ascii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spacing w:val="-2"/>
          <w:sz w:val="21"/>
          <w:szCs w:val="21"/>
        </w:rPr>
        <w:t>des Tochterunternehmens RINGSPANN Kempf</w:t>
      </w:r>
      <w:r w:rsidR="00517F22">
        <w:rPr>
          <w:rFonts w:ascii="Calibri" w:hAnsi="Calibri" w:cs="Calibri"/>
          <w:spacing w:val="-2"/>
          <w:sz w:val="21"/>
          <w:szCs w:val="21"/>
        </w:rPr>
        <w:t xml:space="preserve"> und die Präsentation neuer </w:t>
      </w:r>
      <w:hyperlink r:id="rId8" w:history="1">
        <w:r w:rsidR="00517F22" w:rsidRPr="00517F22">
          <w:rPr>
            <w:rStyle w:val="Hyperlink"/>
            <w:rFonts w:ascii="Calibri" w:hAnsi="Calibri" w:cs="Calibri"/>
            <w:spacing w:val="-2"/>
            <w:sz w:val="21"/>
            <w:szCs w:val="21"/>
          </w:rPr>
          <w:t>Schienenbremsen für Hafenkrane</w:t>
        </w:r>
      </w:hyperlink>
      <w:r w:rsidR="00517F22">
        <w:rPr>
          <w:rFonts w:ascii="Calibri" w:hAnsi="Calibri" w:cs="Calibri"/>
          <w:spacing w:val="-2"/>
          <w:sz w:val="21"/>
          <w:szCs w:val="21"/>
        </w:rPr>
        <w:t>, so ist auch die aktuelle Vorstellung der neuen GH-Zahnkupplungen Teil dieser langfristig angelegten Marktoffensive.</w:t>
      </w:r>
      <w:r w:rsidR="00CC24F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B7708">
        <w:rPr>
          <w:rFonts w:ascii="Calibri" w:hAnsi="Calibri" w:cs="Calibri"/>
          <w:spacing w:val="-2"/>
          <w:sz w:val="21"/>
          <w:szCs w:val="21"/>
        </w:rPr>
        <w:t>Nicht zuletzt v</w:t>
      </w:r>
      <w:r w:rsidR="00CC24FB">
        <w:rPr>
          <w:rFonts w:ascii="Calibri" w:hAnsi="Calibri" w:cs="Calibri"/>
          <w:spacing w:val="-2"/>
          <w:sz w:val="21"/>
          <w:szCs w:val="21"/>
        </w:rPr>
        <w:t xml:space="preserve">or dem Hintergrund der voranschreitenden Internationalisierung der Unternehmensgruppe ist zu erwarten, </w:t>
      </w:r>
      <w:r w:rsidR="005B7708">
        <w:rPr>
          <w:rFonts w:ascii="Calibri" w:hAnsi="Calibri" w:cs="Calibri"/>
          <w:spacing w:val="-2"/>
          <w:sz w:val="21"/>
          <w:szCs w:val="21"/>
        </w:rPr>
        <w:t>dass RINGSPANN die Konstrukteure der Heavy-</w:t>
      </w:r>
      <w:proofErr w:type="spellStart"/>
      <w:r w:rsidR="005B7708">
        <w:rPr>
          <w:rFonts w:ascii="Calibri" w:hAnsi="Calibri" w:cs="Calibri"/>
          <w:spacing w:val="-2"/>
          <w:sz w:val="21"/>
          <w:szCs w:val="21"/>
        </w:rPr>
        <w:t>Duty</w:t>
      </w:r>
      <w:proofErr w:type="spellEnd"/>
      <w:r w:rsidR="005B7708">
        <w:rPr>
          <w:rFonts w:ascii="Calibri" w:hAnsi="Calibri" w:cs="Calibri"/>
          <w:spacing w:val="-2"/>
          <w:sz w:val="21"/>
          <w:szCs w:val="21"/>
        </w:rPr>
        <w:t>-Branchen schon bald über weitere Innovationen und Neuerungen informieren wird.</w:t>
      </w:r>
    </w:p>
    <w:p w14:paraId="0F9C0A78" w14:textId="69BD24EA" w:rsidR="0087467B" w:rsidRPr="001442A4" w:rsidRDefault="005B7708" w:rsidP="001A3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i/>
          <w:spacing w:val="0"/>
          <w:sz w:val="16"/>
          <w:szCs w:val="16"/>
        </w:rPr>
      </w:pPr>
      <w:bookmarkStart w:id="5" w:name="_Hlk191892588"/>
      <w:r>
        <w:rPr>
          <w:rFonts w:ascii="Calibri" w:hAnsi="Calibri" w:cs="Calibri"/>
          <w:bCs/>
          <w:i/>
          <w:spacing w:val="0"/>
          <w:sz w:val="16"/>
          <w:szCs w:val="16"/>
        </w:rPr>
        <w:t>91</w:t>
      </w:r>
      <w:r w:rsidR="001A327F">
        <w:rPr>
          <w:rFonts w:ascii="Calibri" w:hAnsi="Calibri" w:cs="Calibri"/>
          <w:bCs/>
          <w:i/>
          <w:spacing w:val="0"/>
          <w:sz w:val="16"/>
          <w:szCs w:val="16"/>
        </w:rPr>
        <w:t xml:space="preserve"> </w:t>
      </w:r>
      <w:r w:rsidR="0087467B" w:rsidRPr="001442A4">
        <w:rPr>
          <w:rFonts w:ascii="Calibri" w:hAnsi="Calibri" w:cs="Calibri"/>
          <w:bCs/>
          <w:i/>
          <w:spacing w:val="0"/>
          <w:sz w:val="16"/>
          <w:szCs w:val="16"/>
        </w:rPr>
        <w:t xml:space="preserve">Wörter mit </w:t>
      </w:r>
      <w:r>
        <w:rPr>
          <w:rFonts w:ascii="Calibri" w:hAnsi="Calibri" w:cs="Calibri"/>
          <w:bCs/>
          <w:i/>
          <w:spacing w:val="0"/>
          <w:sz w:val="16"/>
          <w:szCs w:val="16"/>
        </w:rPr>
        <w:t>780</w:t>
      </w:r>
      <w:r w:rsidR="00161B6D">
        <w:rPr>
          <w:rFonts w:ascii="Calibri" w:hAnsi="Calibri" w:cs="Calibri"/>
          <w:bCs/>
          <w:i/>
          <w:spacing w:val="0"/>
          <w:sz w:val="16"/>
          <w:szCs w:val="16"/>
        </w:rPr>
        <w:t xml:space="preserve"> </w:t>
      </w:r>
      <w:r w:rsidR="0087467B" w:rsidRPr="001442A4">
        <w:rPr>
          <w:rFonts w:ascii="Calibri" w:hAnsi="Calibri" w:cs="Calibri"/>
          <w:bCs/>
          <w:i/>
          <w:spacing w:val="0"/>
          <w:sz w:val="16"/>
          <w:szCs w:val="16"/>
        </w:rPr>
        <w:t>Zeichen (inkl. Leerzeichen)</w:t>
      </w:r>
    </w:p>
    <w:bookmarkEnd w:id="5"/>
    <w:p w14:paraId="252DCC7C" w14:textId="77777777" w:rsidR="00F96163" w:rsidRPr="001442A4" w:rsidRDefault="00F96163" w:rsidP="001E06CD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6"/>
        </w:rPr>
      </w:pPr>
    </w:p>
    <w:tbl>
      <w:tblPr>
        <w:tblW w:w="90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261"/>
      </w:tblGrid>
      <w:tr w:rsidR="00EE5EA9" w:rsidRPr="001442A4" w14:paraId="049DF1B0" w14:textId="77777777" w:rsidTr="00975718">
        <w:tc>
          <w:tcPr>
            <w:tcW w:w="5740" w:type="dxa"/>
          </w:tcPr>
          <w:p w14:paraId="41176635" w14:textId="77777777" w:rsidR="00EE5EA9" w:rsidRPr="001442A4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3261" w:type="dxa"/>
          </w:tcPr>
          <w:p w14:paraId="39B8E109" w14:textId="77777777" w:rsidR="00EE5EA9" w:rsidRPr="001442A4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E5EA9" w:rsidRPr="001442A4" w14:paraId="4D2F6068" w14:textId="77777777" w:rsidTr="00975718">
        <w:tc>
          <w:tcPr>
            <w:tcW w:w="5740" w:type="dxa"/>
          </w:tcPr>
          <w:p w14:paraId="3A4D9121" w14:textId="77777777" w:rsidR="00EE5EA9" w:rsidRPr="001442A4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RINGSPANN</w:t>
            </w:r>
            <w:r w:rsidR="00EE5EA9"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3261" w:type="dxa"/>
          </w:tcPr>
          <w:p w14:paraId="4CC56E90" w14:textId="77777777" w:rsidR="00EE5EA9" w:rsidRPr="001442A4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EE5EA9" w:rsidRPr="001442A4" w14:paraId="1995FE3A" w14:textId="77777777" w:rsidTr="00975718">
        <w:tc>
          <w:tcPr>
            <w:tcW w:w="5740" w:type="dxa"/>
          </w:tcPr>
          <w:p w14:paraId="2D92444F" w14:textId="77777777" w:rsidR="00EE5EA9" w:rsidRPr="001442A4" w:rsidRDefault="00A82DD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Pia Katzenmeier</w:t>
            </w:r>
          </w:p>
        </w:tc>
        <w:tc>
          <w:tcPr>
            <w:tcW w:w="3261" w:type="dxa"/>
          </w:tcPr>
          <w:p w14:paraId="5F534BF6" w14:textId="582E933A" w:rsidR="00EE5EA9" w:rsidRPr="001442A4" w:rsidRDefault="00EC6B84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Am Schwalbenrain 6</w:t>
            </w:r>
          </w:p>
        </w:tc>
      </w:tr>
      <w:tr w:rsidR="00EE5EA9" w:rsidRPr="001442A4" w14:paraId="4908F855" w14:textId="77777777" w:rsidTr="00975718">
        <w:tc>
          <w:tcPr>
            <w:tcW w:w="5740" w:type="dxa"/>
          </w:tcPr>
          <w:p w14:paraId="2A46B317" w14:textId="77777777" w:rsidR="00EE5EA9" w:rsidRPr="001442A4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Sch</w:t>
            </w:r>
            <w:r w:rsidR="0059009B" w:rsidRPr="001442A4">
              <w:rPr>
                <w:rFonts w:ascii="Calibri" w:hAnsi="Calibri" w:cs="Calibri"/>
                <w:spacing w:val="0"/>
                <w:sz w:val="21"/>
                <w:szCs w:val="21"/>
              </w:rPr>
              <w:t>a</w:t>
            </w: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berweg</w:t>
            </w:r>
            <w:r w:rsidR="00EE5EA9"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30 </w:t>
            </w:r>
            <w:r w:rsidR="00A82DD9" w:rsidRPr="001442A4">
              <w:rPr>
                <w:rFonts w:ascii="Calibri" w:hAnsi="Calibri" w:cs="Calibri"/>
                <w:spacing w:val="0"/>
                <w:sz w:val="21"/>
                <w:szCs w:val="21"/>
              </w:rPr>
              <w:t>-</w:t>
            </w: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 3</w:t>
            </w:r>
            <w:r w:rsidR="00A82DD9" w:rsidRPr="001442A4">
              <w:rPr>
                <w:rFonts w:ascii="Calibri" w:hAnsi="Calibri" w:cs="Calibri"/>
                <w:spacing w:val="0"/>
                <w:sz w:val="21"/>
                <w:szCs w:val="21"/>
              </w:rPr>
              <w:t>4</w:t>
            </w:r>
          </w:p>
        </w:tc>
        <w:tc>
          <w:tcPr>
            <w:tcW w:w="3261" w:type="dxa"/>
          </w:tcPr>
          <w:p w14:paraId="75513FC9" w14:textId="40648A18" w:rsidR="00EE5EA9" w:rsidRPr="001442A4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EE5EA9" w:rsidRPr="001442A4">
              <w:rPr>
                <w:rFonts w:ascii="Calibri" w:hAnsi="Calibri" w:cs="Calibri"/>
                <w:spacing w:val="0"/>
                <w:sz w:val="21"/>
                <w:szCs w:val="21"/>
              </w:rPr>
              <w:t>64</w:t>
            </w:r>
            <w:r w:rsidR="00EC6B84" w:rsidRPr="001442A4">
              <w:rPr>
                <w:rFonts w:ascii="Calibri" w:hAnsi="Calibri" w:cs="Calibri"/>
                <w:spacing w:val="0"/>
                <w:sz w:val="21"/>
                <w:szCs w:val="21"/>
              </w:rPr>
              <w:t>380 Roßdorf</w:t>
            </w:r>
          </w:p>
        </w:tc>
      </w:tr>
      <w:tr w:rsidR="00EE5EA9" w:rsidRPr="001442A4" w14:paraId="08FEDDFE" w14:textId="77777777" w:rsidTr="00975718">
        <w:tc>
          <w:tcPr>
            <w:tcW w:w="5740" w:type="dxa"/>
          </w:tcPr>
          <w:p w14:paraId="782BA786" w14:textId="77777777" w:rsidR="00EE5EA9" w:rsidRPr="001442A4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4839F2" w:rsidRPr="001442A4">
              <w:rPr>
                <w:rFonts w:ascii="Calibri" w:hAnsi="Calibri" w:cs="Calibri"/>
                <w:spacing w:val="0"/>
                <w:sz w:val="21"/>
                <w:szCs w:val="21"/>
              </w:rPr>
              <w:t>61348 Bad Homburg</w:t>
            </w:r>
          </w:p>
        </w:tc>
        <w:tc>
          <w:tcPr>
            <w:tcW w:w="3261" w:type="dxa"/>
          </w:tcPr>
          <w:p w14:paraId="3DC6A6EE" w14:textId="4E6A84AC" w:rsidR="00EE5EA9" w:rsidRPr="001442A4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1442A4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EC6B84" w:rsidRPr="001442A4">
              <w:rPr>
                <w:rFonts w:ascii="Calibri" w:hAnsi="Calibri" w:cs="Calibri"/>
                <w:spacing w:val="0"/>
                <w:sz w:val="21"/>
                <w:szCs w:val="21"/>
              </w:rPr>
              <w:t>0 71</w:t>
            </w: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 / </w:t>
            </w:r>
            <w:r w:rsidR="00EC6B84" w:rsidRPr="001442A4">
              <w:rPr>
                <w:rFonts w:ascii="Calibri" w:hAnsi="Calibri" w:cs="Calibri"/>
                <w:spacing w:val="0"/>
                <w:sz w:val="21"/>
                <w:szCs w:val="21"/>
              </w:rPr>
              <w:t>61 78 800</w:t>
            </w:r>
          </w:p>
        </w:tc>
      </w:tr>
      <w:tr w:rsidR="00EC6B84" w:rsidRPr="001442A4" w14:paraId="0B6B5EBD" w14:textId="77777777" w:rsidTr="00975718">
        <w:tc>
          <w:tcPr>
            <w:tcW w:w="5740" w:type="dxa"/>
          </w:tcPr>
          <w:p w14:paraId="34971178" w14:textId="77777777" w:rsidR="00EC6B84" w:rsidRPr="001442A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0049 (0) 61 72/ 275 118 </w:t>
            </w:r>
          </w:p>
        </w:tc>
        <w:tc>
          <w:tcPr>
            <w:tcW w:w="3261" w:type="dxa"/>
          </w:tcPr>
          <w:p w14:paraId="22860B47" w14:textId="289E01CB" w:rsidR="00EC6B84" w:rsidRPr="001442A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E-</w:t>
            </w:r>
            <w:r w:rsidRPr="001442A4">
              <w:rPr>
                <w:rFonts w:ascii="Calibri" w:hAnsi="Calibri" w:cs="Calibri"/>
                <w:color w:val="000000"/>
                <w:spacing w:val="0"/>
                <w:sz w:val="21"/>
                <w:szCs w:val="21"/>
              </w:rPr>
              <w:t xml:space="preserve">Mail: </w:t>
            </w:r>
            <w:hyperlink r:id="rId9" w:history="1">
              <w:r w:rsidRPr="001442A4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</w:rPr>
                <w:t>info@guc.biz</w:t>
              </w:r>
            </w:hyperlink>
          </w:p>
        </w:tc>
      </w:tr>
      <w:tr w:rsidR="00EC6B84" w:rsidRPr="001442A4" w14:paraId="363A39DD" w14:textId="77777777" w:rsidTr="00975718">
        <w:tc>
          <w:tcPr>
            <w:tcW w:w="5740" w:type="dxa"/>
          </w:tcPr>
          <w:p w14:paraId="311E3820" w14:textId="77777777" w:rsidR="00EC6B84" w:rsidRPr="001442A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Fax: 0049 (0) 61 72/ 275 61 18</w:t>
            </w:r>
          </w:p>
        </w:tc>
        <w:tc>
          <w:tcPr>
            <w:tcW w:w="3261" w:type="dxa"/>
          </w:tcPr>
          <w:p w14:paraId="6F5BF7B1" w14:textId="69B9E837" w:rsidR="00EC6B84" w:rsidRPr="001442A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Internet: www.pr-box.de</w:t>
            </w:r>
          </w:p>
        </w:tc>
      </w:tr>
      <w:tr w:rsidR="00EC6B84" w:rsidRPr="001442A4" w14:paraId="0FAEC055" w14:textId="77777777" w:rsidTr="00975718">
        <w:tc>
          <w:tcPr>
            <w:tcW w:w="5740" w:type="dxa"/>
          </w:tcPr>
          <w:p w14:paraId="72CA90CC" w14:textId="77777777" w:rsidR="00EC6B84" w:rsidRPr="001442A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E-Mail: </w:t>
            </w:r>
            <w:hyperlink r:id="rId10" w:history="1">
              <w:r w:rsidRPr="001442A4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</w:rPr>
                <w:t>info@ringspann.de</w:t>
              </w:r>
            </w:hyperlink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/ pia.katzenmeier@ringspann.de</w:t>
            </w:r>
          </w:p>
        </w:tc>
        <w:tc>
          <w:tcPr>
            <w:tcW w:w="3261" w:type="dxa"/>
          </w:tcPr>
          <w:p w14:paraId="6021E72E" w14:textId="2B120A80" w:rsidR="00EC6B84" w:rsidRPr="001442A4" w:rsidRDefault="00975718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proofErr w:type="spellStart"/>
            <w:r w:rsidRPr="001442A4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>Social</w:t>
            </w:r>
            <w:proofErr w:type="spellEnd"/>
            <w:r w:rsidRPr="001442A4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 Media: </w:t>
            </w:r>
            <w:hyperlink r:id="rId11" w:history="1">
              <w:r w:rsidRPr="001442A4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XING</w:t>
              </w:r>
            </w:hyperlink>
            <w:r w:rsidRPr="001442A4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 und </w:t>
            </w:r>
            <w:hyperlink r:id="rId12" w:history="1">
              <w:r w:rsidRPr="001442A4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LinkedIn</w:t>
              </w:r>
            </w:hyperlink>
          </w:p>
        </w:tc>
      </w:tr>
      <w:tr w:rsidR="00EC6B84" w:rsidRPr="001442A4" w14:paraId="5EE2F0FE" w14:textId="77777777" w:rsidTr="00975718">
        <w:tc>
          <w:tcPr>
            <w:tcW w:w="5740" w:type="dxa"/>
          </w:tcPr>
          <w:p w14:paraId="3E153094" w14:textId="77777777" w:rsidR="00EC6B84" w:rsidRPr="001442A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Internet: </w:t>
            </w:r>
            <w:hyperlink r:id="rId13" w:history="1">
              <w:r w:rsidRPr="001442A4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</w:rPr>
                <w:t>www.ringspann.de/</w:t>
              </w:r>
            </w:hyperlink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 www.ringspann.com</w:t>
            </w:r>
          </w:p>
        </w:tc>
        <w:tc>
          <w:tcPr>
            <w:tcW w:w="3261" w:type="dxa"/>
          </w:tcPr>
          <w:p w14:paraId="4DF58458" w14:textId="77777777" w:rsidR="00EC6B84" w:rsidRPr="001442A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</w:tbl>
    <w:p w14:paraId="434435FC" w14:textId="77777777" w:rsidR="0021505C" w:rsidRPr="000F649F" w:rsidRDefault="0021505C" w:rsidP="00AF0619">
      <w:pPr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</w:p>
    <w:sectPr w:rsidR="0021505C" w:rsidRPr="000F649F" w:rsidSect="00E61722">
      <w:pgSz w:w="11907" w:h="16840"/>
      <w:pgMar w:top="1077" w:right="1985" w:bottom="124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14D63"/>
    <w:multiLevelType w:val="hybridMultilevel"/>
    <w:tmpl w:val="108E9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E77E72"/>
    <w:multiLevelType w:val="hybridMultilevel"/>
    <w:tmpl w:val="436270D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42B69EE"/>
    <w:multiLevelType w:val="hybridMultilevel"/>
    <w:tmpl w:val="2774F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B95318"/>
    <w:multiLevelType w:val="multilevel"/>
    <w:tmpl w:val="D490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FEC"/>
    <w:rsid w:val="00001DB5"/>
    <w:rsid w:val="00003509"/>
    <w:rsid w:val="00003870"/>
    <w:rsid w:val="00003EF0"/>
    <w:rsid w:val="00005170"/>
    <w:rsid w:val="00005A82"/>
    <w:rsid w:val="00005BB6"/>
    <w:rsid w:val="00006B28"/>
    <w:rsid w:val="00012215"/>
    <w:rsid w:val="000128F0"/>
    <w:rsid w:val="000135CF"/>
    <w:rsid w:val="000137AA"/>
    <w:rsid w:val="0001409F"/>
    <w:rsid w:val="00014DFF"/>
    <w:rsid w:val="00014F58"/>
    <w:rsid w:val="00015061"/>
    <w:rsid w:val="00015D80"/>
    <w:rsid w:val="00016263"/>
    <w:rsid w:val="0001646A"/>
    <w:rsid w:val="0001686D"/>
    <w:rsid w:val="00016D65"/>
    <w:rsid w:val="00017854"/>
    <w:rsid w:val="00020551"/>
    <w:rsid w:val="000214C9"/>
    <w:rsid w:val="000224B4"/>
    <w:rsid w:val="0002382A"/>
    <w:rsid w:val="00023F93"/>
    <w:rsid w:val="00027380"/>
    <w:rsid w:val="00030BE8"/>
    <w:rsid w:val="00032F96"/>
    <w:rsid w:val="00033277"/>
    <w:rsid w:val="00033418"/>
    <w:rsid w:val="00033B2B"/>
    <w:rsid w:val="00034BD3"/>
    <w:rsid w:val="000354B9"/>
    <w:rsid w:val="00035A78"/>
    <w:rsid w:val="00035FE5"/>
    <w:rsid w:val="0004021F"/>
    <w:rsid w:val="000409B0"/>
    <w:rsid w:val="00042AD9"/>
    <w:rsid w:val="00043863"/>
    <w:rsid w:val="000439C2"/>
    <w:rsid w:val="000440B8"/>
    <w:rsid w:val="00044700"/>
    <w:rsid w:val="00044C5A"/>
    <w:rsid w:val="00044D18"/>
    <w:rsid w:val="00045548"/>
    <w:rsid w:val="00046283"/>
    <w:rsid w:val="000470D0"/>
    <w:rsid w:val="0005048D"/>
    <w:rsid w:val="00050C15"/>
    <w:rsid w:val="00051B8A"/>
    <w:rsid w:val="00052986"/>
    <w:rsid w:val="00053B1E"/>
    <w:rsid w:val="00054A20"/>
    <w:rsid w:val="00055411"/>
    <w:rsid w:val="000559D2"/>
    <w:rsid w:val="0005691C"/>
    <w:rsid w:val="00061A94"/>
    <w:rsid w:val="000623C5"/>
    <w:rsid w:val="00063C39"/>
    <w:rsid w:val="0006467D"/>
    <w:rsid w:val="000648FE"/>
    <w:rsid w:val="00064E34"/>
    <w:rsid w:val="00064FAF"/>
    <w:rsid w:val="000661F0"/>
    <w:rsid w:val="0006644F"/>
    <w:rsid w:val="0006669F"/>
    <w:rsid w:val="00067F3F"/>
    <w:rsid w:val="00070C3B"/>
    <w:rsid w:val="00072687"/>
    <w:rsid w:val="00072A0B"/>
    <w:rsid w:val="00072DAD"/>
    <w:rsid w:val="00073386"/>
    <w:rsid w:val="00073F0B"/>
    <w:rsid w:val="00074864"/>
    <w:rsid w:val="00080621"/>
    <w:rsid w:val="000806D4"/>
    <w:rsid w:val="00082346"/>
    <w:rsid w:val="00083A82"/>
    <w:rsid w:val="00086ACC"/>
    <w:rsid w:val="000905CB"/>
    <w:rsid w:val="00090600"/>
    <w:rsid w:val="00090F6F"/>
    <w:rsid w:val="00091C9B"/>
    <w:rsid w:val="00092363"/>
    <w:rsid w:val="00093420"/>
    <w:rsid w:val="000937B6"/>
    <w:rsid w:val="000945BB"/>
    <w:rsid w:val="00094BD3"/>
    <w:rsid w:val="00095400"/>
    <w:rsid w:val="000961BC"/>
    <w:rsid w:val="000972F0"/>
    <w:rsid w:val="00097459"/>
    <w:rsid w:val="000A0067"/>
    <w:rsid w:val="000A095C"/>
    <w:rsid w:val="000A0C27"/>
    <w:rsid w:val="000A3AC1"/>
    <w:rsid w:val="000A3ADE"/>
    <w:rsid w:val="000A3B1B"/>
    <w:rsid w:val="000A412B"/>
    <w:rsid w:val="000A44B1"/>
    <w:rsid w:val="000A4B47"/>
    <w:rsid w:val="000A5AA0"/>
    <w:rsid w:val="000A6BD5"/>
    <w:rsid w:val="000A7B11"/>
    <w:rsid w:val="000B1171"/>
    <w:rsid w:val="000B1CD3"/>
    <w:rsid w:val="000B2C41"/>
    <w:rsid w:val="000B3215"/>
    <w:rsid w:val="000B3581"/>
    <w:rsid w:val="000B3A0D"/>
    <w:rsid w:val="000B3EF6"/>
    <w:rsid w:val="000B43DC"/>
    <w:rsid w:val="000B59A5"/>
    <w:rsid w:val="000B5F99"/>
    <w:rsid w:val="000B6984"/>
    <w:rsid w:val="000B7A07"/>
    <w:rsid w:val="000C0300"/>
    <w:rsid w:val="000C176A"/>
    <w:rsid w:val="000C260F"/>
    <w:rsid w:val="000C27E9"/>
    <w:rsid w:val="000C32CC"/>
    <w:rsid w:val="000C5C2C"/>
    <w:rsid w:val="000C6FA8"/>
    <w:rsid w:val="000C7BE2"/>
    <w:rsid w:val="000D0123"/>
    <w:rsid w:val="000D0857"/>
    <w:rsid w:val="000D2764"/>
    <w:rsid w:val="000D2F8C"/>
    <w:rsid w:val="000D3142"/>
    <w:rsid w:val="000D31BC"/>
    <w:rsid w:val="000D4876"/>
    <w:rsid w:val="000D5658"/>
    <w:rsid w:val="000D7D75"/>
    <w:rsid w:val="000E01A6"/>
    <w:rsid w:val="000E0B6D"/>
    <w:rsid w:val="000E0C9F"/>
    <w:rsid w:val="000E116A"/>
    <w:rsid w:val="000E2AFD"/>
    <w:rsid w:val="000E49F3"/>
    <w:rsid w:val="000E4B77"/>
    <w:rsid w:val="000E51E2"/>
    <w:rsid w:val="000E5CF0"/>
    <w:rsid w:val="000E606A"/>
    <w:rsid w:val="000E6AEE"/>
    <w:rsid w:val="000F04E4"/>
    <w:rsid w:val="000F05CA"/>
    <w:rsid w:val="000F157B"/>
    <w:rsid w:val="000F2118"/>
    <w:rsid w:val="000F262D"/>
    <w:rsid w:val="000F298B"/>
    <w:rsid w:val="000F2D9D"/>
    <w:rsid w:val="000F4DEE"/>
    <w:rsid w:val="000F4F32"/>
    <w:rsid w:val="000F5BB9"/>
    <w:rsid w:val="000F649F"/>
    <w:rsid w:val="000F7D1A"/>
    <w:rsid w:val="001010FC"/>
    <w:rsid w:val="0010368C"/>
    <w:rsid w:val="001036A3"/>
    <w:rsid w:val="001048D1"/>
    <w:rsid w:val="0010497D"/>
    <w:rsid w:val="00106070"/>
    <w:rsid w:val="00106AA4"/>
    <w:rsid w:val="00106D89"/>
    <w:rsid w:val="00106F65"/>
    <w:rsid w:val="001076FB"/>
    <w:rsid w:val="00107B24"/>
    <w:rsid w:val="00113586"/>
    <w:rsid w:val="00113912"/>
    <w:rsid w:val="00113C54"/>
    <w:rsid w:val="00114790"/>
    <w:rsid w:val="00114CFE"/>
    <w:rsid w:val="00120BC4"/>
    <w:rsid w:val="00121E32"/>
    <w:rsid w:val="00122102"/>
    <w:rsid w:val="00122251"/>
    <w:rsid w:val="00122B30"/>
    <w:rsid w:val="00123895"/>
    <w:rsid w:val="0012466C"/>
    <w:rsid w:val="001255D1"/>
    <w:rsid w:val="001257B6"/>
    <w:rsid w:val="00125D8C"/>
    <w:rsid w:val="00126E43"/>
    <w:rsid w:val="00127D9E"/>
    <w:rsid w:val="00131AAB"/>
    <w:rsid w:val="0013219F"/>
    <w:rsid w:val="00134F3A"/>
    <w:rsid w:val="00136232"/>
    <w:rsid w:val="00136A7B"/>
    <w:rsid w:val="00137128"/>
    <w:rsid w:val="00140FC7"/>
    <w:rsid w:val="0014242F"/>
    <w:rsid w:val="001424E8"/>
    <w:rsid w:val="001431D9"/>
    <w:rsid w:val="001434A0"/>
    <w:rsid w:val="001436E5"/>
    <w:rsid w:val="001442A4"/>
    <w:rsid w:val="001446AA"/>
    <w:rsid w:val="00144836"/>
    <w:rsid w:val="00146BF2"/>
    <w:rsid w:val="001472AE"/>
    <w:rsid w:val="00147FCB"/>
    <w:rsid w:val="00151BA8"/>
    <w:rsid w:val="00156168"/>
    <w:rsid w:val="00156AEA"/>
    <w:rsid w:val="00156B23"/>
    <w:rsid w:val="00156BF8"/>
    <w:rsid w:val="0015705C"/>
    <w:rsid w:val="00157C0E"/>
    <w:rsid w:val="00160DDA"/>
    <w:rsid w:val="00161B6D"/>
    <w:rsid w:val="00162023"/>
    <w:rsid w:val="00162420"/>
    <w:rsid w:val="00162A5D"/>
    <w:rsid w:val="0016353F"/>
    <w:rsid w:val="00163DF0"/>
    <w:rsid w:val="001644C2"/>
    <w:rsid w:val="00166CC9"/>
    <w:rsid w:val="00166E13"/>
    <w:rsid w:val="00167C80"/>
    <w:rsid w:val="001701FB"/>
    <w:rsid w:val="001723AE"/>
    <w:rsid w:val="00172908"/>
    <w:rsid w:val="00172A60"/>
    <w:rsid w:val="00172BFA"/>
    <w:rsid w:val="00173A6A"/>
    <w:rsid w:val="00174FC2"/>
    <w:rsid w:val="001750C8"/>
    <w:rsid w:val="001759D7"/>
    <w:rsid w:val="001779ED"/>
    <w:rsid w:val="00177B94"/>
    <w:rsid w:val="00180C37"/>
    <w:rsid w:val="00180EA6"/>
    <w:rsid w:val="0018191A"/>
    <w:rsid w:val="00181B19"/>
    <w:rsid w:val="00182076"/>
    <w:rsid w:val="00186674"/>
    <w:rsid w:val="00191E21"/>
    <w:rsid w:val="00191F31"/>
    <w:rsid w:val="00192E99"/>
    <w:rsid w:val="0019636F"/>
    <w:rsid w:val="00196392"/>
    <w:rsid w:val="00197D19"/>
    <w:rsid w:val="001A0B54"/>
    <w:rsid w:val="001A21D3"/>
    <w:rsid w:val="001A327F"/>
    <w:rsid w:val="001A4E4C"/>
    <w:rsid w:val="001A56C8"/>
    <w:rsid w:val="001A63CB"/>
    <w:rsid w:val="001A66AB"/>
    <w:rsid w:val="001B1665"/>
    <w:rsid w:val="001B16F3"/>
    <w:rsid w:val="001B36EF"/>
    <w:rsid w:val="001B67E6"/>
    <w:rsid w:val="001C113F"/>
    <w:rsid w:val="001C1370"/>
    <w:rsid w:val="001C1B8D"/>
    <w:rsid w:val="001C1D00"/>
    <w:rsid w:val="001C2C91"/>
    <w:rsid w:val="001C2D4D"/>
    <w:rsid w:val="001C301E"/>
    <w:rsid w:val="001C4743"/>
    <w:rsid w:val="001C58A3"/>
    <w:rsid w:val="001C6BF5"/>
    <w:rsid w:val="001C787C"/>
    <w:rsid w:val="001C7BA0"/>
    <w:rsid w:val="001C7C8C"/>
    <w:rsid w:val="001D17F1"/>
    <w:rsid w:val="001D1EFC"/>
    <w:rsid w:val="001D2618"/>
    <w:rsid w:val="001D2E33"/>
    <w:rsid w:val="001D32E4"/>
    <w:rsid w:val="001D3FBE"/>
    <w:rsid w:val="001D4714"/>
    <w:rsid w:val="001D5BFE"/>
    <w:rsid w:val="001D5CA9"/>
    <w:rsid w:val="001D7732"/>
    <w:rsid w:val="001D7B95"/>
    <w:rsid w:val="001D7BCC"/>
    <w:rsid w:val="001E06CD"/>
    <w:rsid w:val="001E0C84"/>
    <w:rsid w:val="001E0E1E"/>
    <w:rsid w:val="001E1108"/>
    <w:rsid w:val="001E1D1A"/>
    <w:rsid w:val="001E1DFC"/>
    <w:rsid w:val="001E3454"/>
    <w:rsid w:val="001E381D"/>
    <w:rsid w:val="001E3E5C"/>
    <w:rsid w:val="001E4817"/>
    <w:rsid w:val="001E4A6E"/>
    <w:rsid w:val="001E4D06"/>
    <w:rsid w:val="001E5EF4"/>
    <w:rsid w:val="001E6143"/>
    <w:rsid w:val="001E676D"/>
    <w:rsid w:val="001E7726"/>
    <w:rsid w:val="001F0C45"/>
    <w:rsid w:val="001F1BF5"/>
    <w:rsid w:val="001F337E"/>
    <w:rsid w:val="001F38D9"/>
    <w:rsid w:val="001F53BD"/>
    <w:rsid w:val="00200280"/>
    <w:rsid w:val="00200EE0"/>
    <w:rsid w:val="0020278B"/>
    <w:rsid w:val="00202C76"/>
    <w:rsid w:val="002038DE"/>
    <w:rsid w:val="002071A5"/>
    <w:rsid w:val="0020778C"/>
    <w:rsid w:val="00207838"/>
    <w:rsid w:val="00207C3B"/>
    <w:rsid w:val="00207E75"/>
    <w:rsid w:val="00210549"/>
    <w:rsid w:val="00211A8F"/>
    <w:rsid w:val="0021350A"/>
    <w:rsid w:val="0021505C"/>
    <w:rsid w:val="00215BD5"/>
    <w:rsid w:val="002163BD"/>
    <w:rsid w:val="002168A7"/>
    <w:rsid w:val="002205EB"/>
    <w:rsid w:val="0022124D"/>
    <w:rsid w:val="002213B1"/>
    <w:rsid w:val="002224E1"/>
    <w:rsid w:val="00223459"/>
    <w:rsid w:val="002236AA"/>
    <w:rsid w:val="00224C1B"/>
    <w:rsid w:val="00225A56"/>
    <w:rsid w:val="00226644"/>
    <w:rsid w:val="002267E4"/>
    <w:rsid w:val="0022748A"/>
    <w:rsid w:val="002277C8"/>
    <w:rsid w:val="00227B0B"/>
    <w:rsid w:val="002305B3"/>
    <w:rsid w:val="00232BE2"/>
    <w:rsid w:val="0023390F"/>
    <w:rsid w:val="00234237"/>
    <w:rsid w:val="002347A7"/>
    <w:rsid w:val="002359B3"/>
    <w:rsid w:val="00236E24"/>
    <w:rsid w:val="00237767"/>
    <w:rsid w:val="00237FD8"/>
    <w:rsid w:val="002409DB"/>
    <w:rsid w:val="00243B30"/>
    <w:rsid w:val="0024481B"/>
    <w:rsid w:val="00245E7A"/>
    <w:rsid w:val="00246DFB"/>
    <w:rsid w:val="00247E37"/>
    <w:rsid w:val="00250817"/>
    <w:rsid w:val="00250CDA"/>
    <w:rsid w:val="002513AF"/>
    <w:rsid w:val="002513E8"/>
    <w:rsid w:val="002524CF"/>
    <w:rsid w:val="00252B57"/>
    <w:rsid w:val="00253648"/>
    <w:rsid w:val="00253EB5"/>
    <w:rsid w:val="00254C3C"/>
    <w:rsid w:val="002574E2"/>
    <w:rsid w:val="00260659"/>
    <w:rsid w:val="0026180B"/>
    <w:rsid w:val="00261871"/>
    <w:rsid w:val="0026196A"/>
    <w:rsid w:val="002622BB"/>
    <w:rsid w:val="002627DE"/>
    <w:rsid w:val="002631A6"/>
    <w:rsid w:val="00264EBA"/>
    <w:rsid w:val="00266AC1"/>
    <w:rsid w:val="0026731D"/>
    <w:rsid w:val="00271074"/>
    <w:rsid w:val="002723D6"/>
    <w:rsid w:val="002725A9"/>
    <w:rsid w:val="002746E7"/>
    <w:rsid w:val="00274FE8"/>
    <w:rsid w:val="0027596F"/>
    <w:rsid w:val="00276286"/>
    <w:rsid w:val="00276E75"/>
    <w:rsid w:val="002779A2"/>
    <w:rsid w:val="00280289"/>
    <w:rsid w:val="002802AB"/>
    <w:rsid w:val="00280983"/>
    <w:rsid w:val="00281791"/>
    <w:rsid w:val="00281CAB"/>
    <w:rsid w:val="002826EC"/>
    <w:rsid w:val="00283A3A"/>
    <w:rsid w:val="0028506E"/>
    <w:rsid w:val="0028648F"/>
    <w:rsid w:val="00286B56"/>
    <w:rsid w:val="0029392F"/>
    <w:rsid w:val="0029467F"/>
    <w:rsid w:val="0029501D"/>
    <w:rsid w:val="00296049"/>
    <w:rsid w:val="002960B0"/>
    <w:rsid w:val="0029688D"/>
    <w:rsid w:val="00296A6B"/>
    <w:rsid w:val="0029727E"/>
    <w:rsid w:val="002973B8"/>
    <w:rsid w:val="002A051B"/>
    <w:rsid w:val="002A0703"/>
    <w:rsid w:val="002A1A00"/>
    <w:rsid w:val="002A24C6"/>
    <w:rsid w:val="002A27B0"/>
    <w:rsid w:val="002A3DEB"/>
    <w:rsid w:val="002A56B7"/>
    <w:rsid w:val="002A6F7A"/>
    <w:rsid w:val="002A7A58"/>
    <w:rsid w:val="002B0631"/>
    <w:rsid w:val="002B13D6"/>
    <w:rsid w:val="002B17AB"/>
    <w:rsid w:val="002B246A"/>
    <w:rsid w:val="002B47A2"/>
    <w:rsid w:val="002B6A65"/>
    <w:rsid w:val="002B76F8"/>
    <w:rsid w:val="002C022C"/>
    <w:rsid w:val="002C3055"/>
    <w:rsid w:val="002C3E5D"/>
    <w:rsid w:val="002C4335"/>
    <w:rsid w:val="002C46BE"/>
    <w:rsid w:val="002C489C"/>
    <w:rsid w:val="002C5015"/>
    <w:rsid w:val="002C5095"/>
    <w:rsid w:val="002C5B38"/>
    <w:rsid w:val="002C5C92"/>
    <w:rsid w:val="002C5FD0"/>
    <w:rsid w:val="002C72FD"/>
    <w:rsid w:val="002D0210"/>
    <w:rsid w:val="002D1555"/>
    <w:rsid w:val="002D32C8"/>
    <w:rsid w:val="002D42D0"/>
    <w:rsid w:val="002D4A27"/>
    <w:rsid w:val="002D4EE6"/>
    <w:rsid w:val="002D6FD2"/>
    <w:rsid w:val="002D7451"/>
    <w:rsid w:val="002D7963"/>
    <w:rsid w:val="002E0607"/>
    <w:rsid w:val="002E0CA3"/>
    <w:rsid w:val="002E12A4"/>
    <w:rsid w:val="002E4570"/>
    <w:rsid w:val="002E5756"/>
    <w:rsid w:val="002F0E6D"/>
    <w:rsid w:val="002F0EF5"/>
    <w:rsid w:val="002F14B3"/>
    <w:rsid w:val="002F14F1"/>
    <w:rsid w:val="002F1875"/>
    <w:rsid w:val="002F5843"/>
    <w:rsid w:val="00302C27"/>
    <w:rsid w:val="00304311"/>
    <w:rsid w:val="0030547D"/>
    <w:rsid w:val="0030698E"/>
    <w:rsid w:val="00311A07"/>
    <w:rsid w:val="00311ADD"/>
    <w:rsid w:val="0031320D"/>
    <w:rsid w:val="0031367A"/>
    <w:rsid w:val="003136B4"/>
    <w:rsid w:val="00313CB6"/>
    <w:rsid w:val="00314948"/>
    <w:rsid w:val="00315ECF"/>
    <w:rsid w:val="003179B6"/>
    <w:rsid w:val="00317EA4"/>
    <w:rsid w:val="003234B2"/>
    <w:rsid w:val="0032377F"/>
    <w:rsid w:val="00323B2F"/>
    <w:rsid w:val="00323C77"/>
    <w:rsid w:val="00323CC0"/>
    <w:rsid w:val="00323F48"/>
    <w:rsid w:val="003247FD"/>
    <w:rsid w:val="003249AC"/>
    <w:rsid w:val="003249E8"/>
    <w:rsid w:val="0032549C"/>
    <w:rsid w:val="00326247"/>
    <w:rsid w:val="0032647C"/>
    <w:rsid w:val="003264D9"/>
    <w:rsid w:val="0033062D"/>
    <w:rsid w:val="0033349E"/>
    <w:rsid w:val="00333753"/>
    <w:rsid w:val="00337268"/>
    <w:rsid w:val="003378CF"/>
    <w:rsid w:val="00340169"/>
    <w:rsid w:val="0034054F"/>
    <w:rsid w:val="00340D9D"/>
    <w:rsid w:val="003416E6"/>
    <w:rsid w:val="00342E20"/>
    <w:rsid w:val="0034341C"/>
    <w:rsid w:val="0034401A"/>
    <w:rsid w:val="0034425A"/>
    <w:rsid w:val="0034491E"/>
    <w:rsid w:val="003453B0"/>
    <w:rsid w:val="00345B58"/>
    <w:rsid w:val="00345C41"/>
    <w:rsid w:val="00346778"/>
    <w:rsid w:val="00346E0D"/>
    <w:rsid w:val="00347E8E"/>
    <w:rsid w:val="0035015F"/>
    <w:rsid w:val="00350360"/>
    <w:rsid w:val="0035212C"/>
    <w:rsid w:val="00352A20"/>
    <w:rsid w:val="0035301E"/>
    <w:rsid w:val="003530FD"/>
    <w:rsid w:val="003531AE"/>
    <w:rsid w:val="00354346"/>
    <w:rsid w:val="00355C62"/>
    <w:rsid w:val="00355CB6"/>
    <w:rsid w:val="0035643C"/>
    <w:rsid w:val="00360392"/>
    <w:rsid w:val="0036077A"/>
    <w:rsid w:val="003611EF"/>
    <w:rsid w:val="003613DA"/>
    <w:rsid w:val="0036237C"/>
    <w:rsid w:val="0036273C"/>
    <w:rsid w:val="00362A6B"/>
    <w:rsid w:val="00365B9A"/>
    <w:rsid w:val="00365C93"/>
    <w:rsid w:val="00367C83"/>
    <w:rsid w:val="00370775"/>
    <w:rsid w:val="00371506"/>
    <w:rsid w:val="003721CD"/>
    <w:rsid w:val="00372B46"/>
    <w:rsid w:val="00372CF6"/>
    <w:rsid w:val="00373F58"/>
    <w:rsid w:val="00374C3C"/>
    <w:rsid w:val="003754F8"/>
    <w:rsid w:val="00376137"/>
    <w:rsid w:val="00376C26"/>
    <w:rsid w:val="00377DD6"/>
    <w:rsid w:val="00380AB2"/>
    <w:rsid w:val="0038181F"/>
    <w:rsid w:val="00382621"/>
    <w:rsid w:val="00382A1F"/>
    <w:rsid w:val="00382D04"/>
    <w:rsid w:val="00382E0C"/>
    <w:rsid w:val="00382F34"/>
    <w:rsid w:val="00385C78"/>
    <w:rsid w:val="003863D1"/>
    <w:rsid w:val="003869DA"/>
    <w:rsid w:val="00387146"/>
    <w:rsid w:val="003907EF"/>
    <w:rsid w:val="00390FB9"/>
    <w:rsid w:val="00391011"/>
    <w:rsid w:val="00391CA1"/>
    <w:rsid w:val="00393E44"/>
    <w:rsid w:val="00393FB0"/>
    <w:rsid w:val="003949D9"/>
    <w:rsid w:val="00395337"/>
    <w:rsid w:val="00397112"/>
    <w:rsid w:val="003A0A0B"/>
    <w:rsid w:val="003A1B69"/>
    <w:rsid w:val="003A2EEF"/>
    <w:rsid w:val="003A3922"/>
    <w:rsid w:val="003A3A61"/>
    <w:rsid w:val="003A3F6F"/>
    <w:rsid w:val="003A4E48"/>
    <w:rsid w:val="003A4EE2"/>
    <w:rsid w:val="003A57B2"/>
    <w:rsid w:val="003A6239"/>
    <w:rsid w:val="003A69F7"/>
    <w:rsid w:val="003B0561"/>
    <w:rsid w:val="003B1EFE"/>
    <w:rsid w:val="003B2C70"/>
    <w:rsid w:val="003B40D3"/>
    <w:rsid w:val="003B56CC"/>
    <w:rsid w:val="003B6FDB"/>
    <w:rsid w:val="003B756E"/>
    <w:rsid w:val="003C0098"/>
    <w:rsid w:val="003C1392"/>
    <w:rsid w:val="003C16B4"/>
    <w:rsid w:val="003C1BF5"/>
    <w:rsid w:val="003C59A9"/>
    <w:rsid w:val="003C65E1"/>
    <w:rsid w:val="003C6B8F"/>
    <w:rsid w:val="003D07C5"/>
    <w:rsid w:val="003D39BC"/>
    <w:rsid w:val="003D3E8A"/>
    <w:rsid w:val="003D422C"/>
    <w:rsid w:val="003D54B2"/>
    <w:rsid w:val="003D5895"/>
    <w:rsid w:val="003D61BB"/>
    <w:rsid w:val="003D637E"/>
    <w:rsid w:val="003D75DB"/>
    <w:rsid w:val="003D764B"/>
    <w:rsid w:val="003D7991"/>
    <w:rsid w:val="003D7BA0"/>
    <w:rsid w:val="003E0264"/>
    <w:rsid w:val="003E09A4"/>
    <w:rsid w:val="003E1144"/>
    <w:rsid w:val="003E157D"/>
    <w:rsid w:val="003E25C9"/>
    <w:rsid w:val="003E288C"/>
    <w:rsid w:val="003E3865"/>
    <w:rsid w:val="003E3CBB"/>
    <w:rsid w:val="003E3CEE"/>
    <w:rsid w:val="003E3DE9"/>
    <w:rsid w:val="003E52F6"/>
    <w:rsid w:val="003E582C"/>
    <w:rsid w:val="003E667C"/>
    <w:rsid w:val="003E76A9"/>
    <w:rsid w:val="003F035C"/>
    <w:rsid w:val="003F056E"/>
    <w:rsid w:val="003F3EC4"/>
    <w:rsid w:val="003F4D0A"/>
    <w:rsid w:val="003F68CE"/>
    <w:rsid w:val="003F6F9A"/>
    <w:rsid w:val="003F7183"/>
    <w:rsid w:val="003F7487"/>
    <w:rsid w:val="003F799D"/>
    <w:rsid w:val="00400246"/>
    <w:rsid w:val="004014F3"/>
    <w:rsid w:val="00401AAB"/>
    <w:rsid w:val="004024BE"/>
    <w:rsid w:val="00402D43"/>
    <w:rsid w:val="00403A28"/>
    <w:rsid w:val="00404986"/>
    <w:rsid w:val="00404BE8"/>
    <w:rsid w:val="004069B2"/>
    <w:rsid w:val="00407878"/>
    <w:rsid w:val="0041026D"/>
    <w:rsid w:val="0041030D"/>
    <w:rsid w:val="00410BFA"/>
    <w:rsid w:val="00412AE2"/>
    <w:rsid w:val="00413B1E"/>
    <w:rsid w:val="004150C6"/>
    <w:rsid w:val="00415460"/>
    <w:rsid w:val="004164BC"/>
    <w:rsid w:val="0041708C"/>
    <w:rsid w:val="004202C7"/>
    <w:rsid w:val="00421A25"/>
    <w:rsid w:val="00422994"/>
    <w:rsid w:val="004232FA"/>
    <w:rsid w:val="004235D5"/>
    <w:rsid w:val="00423A1D"/>
    <w:rsid w:val="00423E76"/>
    <w:rsid w:val="00424927"/>
    <w:rsid w:val="004259D7"/>
    <w:rsid w:val="0042644A"/>
    <w:rsid w:val="0042718F"/>
    <w:rsid w:val="00427550"/>
    <w:rsid w:val="00432F39"/>
    <w:rsid w:val="00433745"/>
    <w:rsid w:val="00433A7C"/>
    <w:rsid w:val="00436486"/>
    <w:rsid w:val="004366E8"/>
    <w:rsid w:val="00436EA2"/>
    <w:rsid w:val="00436F15"/>
    <w:rsid w:val="00440000"/>
    <w:rsid w:val="00440433"/>
    <w:rsid w:val="00442EB0"/>
    <w:rsid w:val="004431AC"/>
    <w:rsid w:val="004431FF"/>
    <w:rsid w:val="0044420A"/>
    <w:rsid w:val="004444C2"/>
    <w:rsid w:val="00446EB1"/>
    <w:rsid w:val="00447697"/>
    <w:rsid w:val="00447928"/>
    <w:rsid w:val="0045092C"/>
    <w:rsid w:val="00450D24"/>
    <w:rsid w:val="00450F04"/>
    <w:rsid w:val="004511D4"/>
    <w:rsid w:val="00451C9F"/>
    <w:rsid w:val="00452C86"/>
    <w:rsid w:val="004531C6"/>
    <w:rsid w:val="004543E8"/>
    <w:rsid w:val="004559E9"/>
    <w:rsid w:val="00455AF3"/>
    <w:rsid w:val="0045671C"/>
    <w:rsid w:val="00456C75"/>
    <w:rsid w:val="0045771B"/>
    <w:rsid w:val="0046486F"/>
    <w:rsid w:val="00464D9B"/>
    <w:rsid w:val="00465B29"/>
    <w:rsid w:val="00466CAD"/>
    <w:rsid w:val="00470EC1"/>
    <w:rsid w:val="0047160D"/>
    <w:rsid w:val="0047191B"/>
    <w:rsid w:val="004743AF"/>
    <w:rsid w:val="00474998"/>
    <w:rsid w:val="00474F0B"/>
    <w:rsid w:val="00476A0E"/>
    <w:rsid w:val="00477E26"/>
    <w:rsid w:val="004808D1"/>
    <w:rsid w:val="00482BF8"/>
    <w:rsid w:val="0048313E"/>
    <w:rsid w:val="004837AC"/>
    <w:rsid w:val="004839F2"/>
    <w:rsid w:val="004845F1"/>
    <w:rsid w:val="004848E1"/>
    <w:rsid w:val="0048528B"/>
    <w:rsid w:val="00485838"/>
    <w:rsid w:val="00487AB0"/>
    <w:rsid w:val="004903EE"/>
    <w:rsid w:val="00492116"/>
    <w:rsid w:val="0049394F"/>
    <w:rsid w:val="004955BB"/>
    <w:rsid w:val="0049741E"/>
    <w:rsid w:val="004A008D"/>
    <w:rsid w:val="004A0A60"/>
    <w:rsid w:val="004A279D"/>
    <w:rsid w:val="004A2CD2"/>
    <w:rsid w:val="004A2FBD"/>
    <w:rsid w:val="004A6072"/>
    <w:rsid w:val="004B0D07"/>
    <w:rsid w:val="004B1258"/>
    <w:rsid w:val="004B30DA"/>
    <w:rsid w:val="004B3D66"/>
    <w:rsid w:val="004B59C9"/>
    <w:rsid w:val="004B7DDF"/>
    <w:rsid w:val="004C0ABA"/>
    <w:rsid w:val="004C38B5"/>
    <w:rsid w:val="004C74C6"/>
    <w:rsid w:val="004C7C89"/>
    <w:rsid w:val="004D0B8E"/>
    <w:rsid w:val="004D0E60"/>
    <w:rsid w:val="004D19FB"/>
    <w:rsid w:val="004D2D1C"/>
    <w:rsid w:val="004D31A9"/>
    <w:rsid w:val="004D4FD3"/>
    <w:rsid w:val="004D51A3"/>
    <w:rsid w:val="004D5999"/>
    <w:rsid w:val="004D5EC8"/>
    <w:rsid w:val="004D7EC3"/>
    <w:rsid w:val="004E408D"/>
    <w:rsid w:val="004E5EAC"/>
    <w:rsid w:val="004E61C9"/>
    <w:rsid w:val="004E6590"/>
    <w:rsid w:val="004E6A48"/>
    <w:rsid w:val="004F03C8"/>
    <w:rsid w:val="004F21AF"/>
    <w:rsid w:val="004F2ADE"/>
    <w:rsid w:val="004F3270"/>
    <w:rsid w:val="004F3D93"/>
    <w:rsid w:val="004F4453"/>
    <w:rsid w:val="004F639B"/>
    <w:rsid w:val="00500835"/>
    <w:rsid w:val="00504313"/>
    <w:rsid w:val="005055E2"/>
    <w:rsid w:val="00506305"/>
    <w:rsid w:val="00506B5E"/>
    <w:rsid w:val="0050725A"/>
    <w:rsid w:val="0050726D"/>
    <w:rsid w:val="005105A6"/>
    <w:rsid w:val="00510C96"/>
    <w:rsid w:val="005121DC"/>
    <w:rsid w:val="00512CBC"/>
    <w:rsid w:val="00514A15"/>
    <w:rsid w:val="00514EF9"/>
    <w:rsid w:val="00514FD9"/>
    <w:rsid w:val="00516490"/>
    <w:rsid w:val="00517F22"/>
    <w:rsid w:val="0052055C"/>
    <w:rsid w:val="00524F31"/>
    <w:rsid w:val="00526D09"/>
    <w:rsid w:val="0052712F"/>
    <w:rsid w:val="00531EB8"/>
    <w:rsid w:val="00532255"/>
    <w:rsid w:val="00534367"/>
    <w:rsid w:val="0053546F"/>
    <w:rsid w:val="00535C43"/>
    <w:rsid w:val="00535EC3"/>
    <w:rsid w:val="00535FFB"/>
    <w:rsid w:val="00536E52"/>
    <w:rsid w:val="0053713E"/>
    <w:rsid w:val="00537787"/>
    <w:rsid w:val="00541393"/>
    <w:rsid w:val="00543CA5"/>
    <w:rsid w:val="00544ADC"/>
    <w:rsid w:val="00544AE0"/>
    <w:rsid w:val="005460A2"/>
    <w:rsid w:val="005460B9"/>
    <w:rsid w:val="00546D87"/>
    <w:rsid w:val="00546E6F"/>
    <w:rsid w:val="00550F42"/>
    <w:rsid w:val="005545D2"/>
    <w:rsid w:val="005548FE"/>
    <w:rsid w:val="005552B8"/>
    <w:rsid w:val="005563D3"/>
    <w:rsid w:val="0055741B"/>
    <w:rsid w:val="00557D1F"/>
    <w:rsid w:val="00557E8B"/>
    <w:rsid w:val="005606C0"/>
    <w:rsid w:val="0056238D"/>
    <w:rsid w:val="00562F6D"/>
    <w:rsid w:val="005631D7"/>
    <w:rsid w:val="00563354"/>
    <w:rsid w:val="00563DD1"/>
    <w:rsid w:val="00564819"/>
    <w:rsid w:val="00565B37"/>
    <w:rsid w:val="0056619D"/>
    <w:rsid w:val="005678DD"/>
    <w:rsid w:val="00567BDA"/>
    <w:rsid w:val="005700AE"/>
    <w:rsid w:val="005715DC"/>
    <w:rsid w:val="00572820"/>
    <w:rsid w:val="00576824"/>
    <w:rsid w:val="0057754C"/>
    <w:rsid w:val="005867F6"/>
    <w:rsid w:val="005875B3"/>
    <w:rsid w:val="005877BC"/>
    <w:rsid w:val="00587FE2"/>
    <w:rsid w:val="0059009B"/>
    <w:rsid w:val="00591571"/>
    <w:rsid w:val="00591611"/>
    <w:rsid w:val="00592060"/>
    <w:rsid w:val="00592DBB"/>
    <w:rsid w:val="005935DB"/>
    <w:rsid w:val="00593DCB"/>
    <w:rsid w:val="00593FC2"/>
    <w:rsid w:val="005941D2"/>
    <w:rsid w:val="00594596"/>
    <w:rsid w:val="0059480F"/>
    <w:rsid w:val="00595B1B"/>
    <w:rsid w:val="00595FF3"/>
    <w:rsid w:val="0059686E"/>
    <w:rsid w:val="005A014F"/>
    <w:rsid w:val="005A04E0"/>
    <w:rsid w:val="005A1D97"/>
    <w:rsid w:val="005A1E34"/>
    <w:rsid w:val="005A24B7"/>
    <w:rsid w:val="005A26CA"/>
    <w:rsid w:val="005A3826"/>
    <w:rsid w:val="005A5198"/>
    <w:rsid w:val="005A5220"/>
    <w:rsid w:val="005B08ED"/>
    <w:rsid w:val="005B1F3D"/>
    <w:rsid w:val="005B2AF7"/>
    <w:rsid w:val="005B4EF5"/>
    <w:rsid w:val="005B5C8F"/>
    <w:rsid w:val="005B64A3"/>
    <w:rsid w:val="005B7437"/>
    <w:rsid w:val="005B7708"/>
    <w:rsid w:val="005C0E98"/>
    <w:rsid w:val="005C10D8"/>
    <w:rsid w:val="005C18CC"/>
    <w:rsid w:val="005C1E6A"/>
    <w:rsid w:val="005C2144"/>
    <w:rsid w:val="005C4479"/>
    <w:rsid w:val="005C5977"/>
    <w:rsid w:val="005C5B94"/>
    <w:rsid w:val="005D19FC"/>
    <w:rsid w:val="005D4506"/>
    <w:rsid w:val="005D4515"/>
    <w:rsid w:val="005D5969"/>
    <w:rsid w:val="005D7560"/>
    <w:rsid w:val="005E0143"/>
    <w:rsid w:val="005E10DF"/>
    <w:rsid w:val="005E1F03"/>
    <w:rsid w:val="005E2048"/>
    <w:rsid w:val="005E282B"/>
    <w:rsid w:val="005E2A9D"/>
    <w:rsid w:val="005E39CF"/>
    <w:rsid w:val="005E3C83"/>
    <w:rsid w:val="005E4805"/>
    <w:rsid w:val="005E5367"/>
    <w:rsid w:val="005E55C1"/>
    <w:rsid w:val="005E6E6D"/>
    <w:rsid w:val="005E72CF"/>
    <w:rsid w:val="005E745F"/>
    <w:rsid w:val="005E78B1"/>
    <w:rsid w:val="005E7D1D"/>
    <w:rsid w:val="005F08EC"/>
    <w:rsid w:val="005F099E"/>
    <w:rsid w:val="005F1455"/>
    <w:rsid w:val="005F312C"/>
    <w:rsid w:val="005F3EEE"/>
    <w:rsid w:val="005F4DE9"/>
    <w:rsid w:val="005F6E16"/>
    <w:rsid w:val="005F745C"/>
    <w:rsid w:val="00600CEF"/>
    <w:rsid w:val="00600F56"/>
    <w:rsid w:val="00600FAB"/>
    <w:rsid w:val="006020C6"/>
    <w:rsid w:val="006027B0"/>
    <w:rsid w:val="00603135"/>
    <w:rsid w:val="0060565E"/>
    <w:rsid w:val="0060642B"/>
    <w:rsid w:val="0060706A"/>
    <w:rsid w:val="00610190"/>
    <w:rsid w:val="00613180"/>
    <w:rsid w:val="00613CE2"/>
    <w:rsid w:val="00613EA5"/>
    <w:rsid w:val="00614C17"/>
    <w:rsid w:val="00614FAA"/>
    <w:rsid w:val="0061559D"/>
    <w:rsid w:val="00615E5A"/>
    <w:rsid w:val="00617563"/>
    <w:rsid w:val="00617E85"/>
    <w:rsid w:val="0062028C"/>
    <w:rsid w:val="00620705"/>
    <w:rsid w:val="00622394"/>
    <w:rsid w:val="00624216"/>
    <w:rsid w:val="006242F9"/>
    <w:rsid w:val="006244FE"/>
    <w:rsid w:val="00624984"/>
    <w:rsid w:val="00624BE9"/>
    <w:rsid w:val="00625387"/>
    <w:rsid w:val="00625729"/>
    <w:rsid w:val="00625FA5"/>
    <w:rsid w:val="006303E9"/>
    <w:rsid w:val="00630D89"/>
    <w:rsid w:val="00631347"/>
    <w:rsid w:val="00631A53"/>
    <w:rsid w:val="00631FE6"/>
    <w:rsid w:val="00633F7F"/>
    <w:rsid w:val="00634D40"/>
    <w:rsid w:val="006350CE"/>
    <w:rsid w:val="00635D41"/>
    <w:rsid w:val="00635D56"/>
    <w:rsid w:val="006362A7"/>
    <w:rsid w:val="006364C8"/>
    <w:rsid w:val="00637758"/>
    <w:rsid w:val="00637DDE"/>
    <w:rsid w:val="00640544"/>
    <w:rsid w:val="00640CCD"/>
    <w:rsid w:val="00642220"/>
    <w:rsid w:val="00642C37"/>
    <w:rsid w:val="00643287"/>
    <w:rsid w:val="0064379D"/>
    <w:rsid w:val="00644F59"/>
    <w:rsid w:val="006450A2"/>
    <w:rsid w:val="00647940"/>
    <w:rsid w:val="00651067"/>
    <w:rsid w:val="0065192E"/>
    <w:rsid w:val="00651DE4"/>
    <w:rsid w:val="00652976"/>
    <w:rsid w:val="00652B67"/>
    <w:rsid w:val="00653138"/>
    <w:rsid w:val="006532F0"/>
    <w:rsid w:val="00653306"/>
    <w:rsid w:val="006538C3"/>
    <w:rsid w:val="00653DA9"/>
    <w:rsid w:val="00653DC6"/>
    <w:rsid w:val="00655100"/>
    <w:rsid w:val="00655997"/>
    <w:rsid w:val="00655D4F"/>
    <w:rsid w:val="00656632"/>
    <w:rsid w:val="006578F1"/>
    <w:rsid w:val="006612FD"/>
    <w:rsid w:val="0066207C"/>
    <w:rsid w:val="00663A65"/>
    <w:rsid w:val="00666EA9"/>
    <w:rsid w:val="00666F66"/>
    <w:rsid w:val="00666FCA"/>
    <w:rsid w:val="006677A1"/>
    <w:rsid w:val="00673CF1"/>
    <w:rsid w:val="00675360"/>
    <w:rsid w:val="00680BD5"/>
    <w:rsid w:val="006818B7"/>
    <w:rsid w:val="00681953"/>
    <w:rsid w:val="006836DA"/>
    <w:rsid w:val="006836EC"/>
    <w:rsid w:val="00683DCB"/>
    <w:rsid w:val="00684388"/>
    <w:rsid w:val="0068476E"/>
    <w:rsid w:val="006853AF"/>
    <w:rsid w:val="0068560F"/>
    <w:rsid w:val="00685954"/>
    <w:rsid w:val="00686154"/>
    <w:rsid w:val="006870A9"/>
    <w:rsid w:val="006875D4"/>
    <w:rsid w:val="00690A56"/>
    <w:rsid w:val="00691A14"/>
    <w:rsid w:val="006923FA"/>
    <w:rsid w:val="00692CCD"/>
    <w:rsid w:val="00694207"/>
    <w:rsid w:val="00697A0B"/>
    <w:rsid w:val="006A0B42"/>
    <w:rsid w:val="006A2503"/>
    <w:rsid w:val="006A2E34"/>
    <w:rsid w:val="006A448E"/>
    <w:rsid w:val="006A51D0"/>
    <w:rsid w:val="006A524A"/>
    <w:rsid w:val="006A5AE8"/>
    <w:rsid w:val="006A6CB4"/>
    <w:rsid w:val="006A6D64"/>
    <w:rsid w:val="006B4269"/>
    <w:rsid w:val="006B51BF"/>
    <w:rsid w:val="006B5BA7"/>
    <w:rsid w:val="006B5D3F"/>
    <w:rsid w:val="006B657D"/>
    <w:rsid w:val="006B67EA"/>
    <w:rsid w:val="006B7908"/>
    <w:rsid w:val="006C1365"/>
    <w:rsid w:val="006C2B79"/>
    <w:rsid w:val="006C2D7C"/>
    <w:rsid w:val="006C39B7"/>
    <w:rsid w:val="006C7110"/>
    <w:rsid w:val="006C758D"/>
    <w:rsid w:val="006C7631"/>
    <w:rsid w:val="006D0ECA"/>
    <w:rsid w:val="006D1034"/>
    <w:rsid w:val="006D13BA"/>
    <w:rsid w:val="006D1EE6"/>
    <w:rsid w:val="006D3E02"/>
    <w:rsid w:val="006D3F6C"/>
    <w:rsid w:val="006D4C4C"/>
    <w:rsid w:val="006D4C6F"/>
    <w:rsid w:val="006D574E"/>
    <w:rsid w:val="006D584F"/>
    <w:rsid w:val="006E0103"/>
    <w:rsid w:val="006E4C34"/>
    <w:rsid w:val="006E5D23"/>
    <w:rsid w:val="006E5DD6"/>
    <w:rsid w:val="006E6822"/>
    <w:rsid w:val="006F023C"/>
    <w:rsid w:val="006F333D"/>
    <w:rsid w:val="006F3662"/>
    <w:rsid w:val="006F3EAA"/>
    <w:rsid w:val="006F5327"/>
    <w:rsid w:val="006F5BA9"/>
    <w:rsid w:val="006F6735"/>
    <w:rsid w:val="006F6747"/>
    <w:rsid w:val="006F6ADD"/>
    <w:rsid w:val="006F7523"/>
    <w:rsid w:val="006F7A86"/>
    <w:rsid w:val="006F7AC2"/>
    <w:rsid w:val="006F7C8C"/>
    <w:rsid w:val="007008D2"/>
    <w:rsid w:val="00701B7A"/>
    <w:rsid w:val="00702E8E"/>
    <w:rsid w:val="00704000"/>
    <w:rsid w:val="00704DD7"/>
    <w:rsid w:val="007050E4"/>
    <w:rsid w:val="0070680F"/>
    <w:rsid w:val="00707946"/>
    <w:rsid w:val="00707A23"/>
    <w:rsid w:val="007103DE"/>
    <w:rsid w:val="00711277"/>
    <w:rsid w:val="00711C13"/>
    <w:rsid w:val="00711F15"/>
    <w:rsid w:val="007127D3"/>
    <w:rsid w:val="00712C30"/>
    <w:rsid w:val="00712D0D"/>
    <w:rsid w:val="007134B7"/>
    <w:rsid w:val="00713E6B"/>
    <w:rsid w:val="00717B0B"/>
    <w:rsid w:val="00717F4B"/>
    <w:rsid w:val="0072167F"/>
    <w:rsid w:val="00721DAF"/>
    <w:rsid w:val="00722957"/>
    <w:rsid w:val="00723CAD"/>
    <w:rsid w:val="00725BD1"/>
    <w:rsid w:val="00731CFC"/>
    <w:rsid w:val="00731EAF"/>
    <w:rsid w:val="00731FDF"/>
    <w:rsid w:val="0073209F"/>
    <w:rsid w:val="00732B29"/>
    <w:rsid w:val="0073378B"/>
    <w:rsid w:val="00734765"/>
    <w:rsid w:val="00734987"/>
    <w:rsid w:val="007349A6"/>
    <w:rsid w:val="00735F63"/>
    <w:rsid w:val="007412E2"/>
    <w:rsid w:val="00741461"/>
    <w:rsid w:val="0074371E"/>
    <w:rsid w:val="0074689C"/>
    <w:rsid w:val="00750B0A"/>
    <w:rsid w:val="00751F12"/>
    <w:rsid w:val="0075224C"/>
    <w:rsid w:val="00752F50"/>
    <w:rsid w:val="0075351B"/>
    <w:rsid w:val="007538B2"/>
    <w:rsid w:val="0075390D"/>
    <w:rsid w:val="00755DB5"/>
    <w:rsid w:val="007562F3"/>
    <w:rsid w:val="00756305"/>
    <w:rsid w:val="00756670"/>
    <w:rsid w:val="00757314"/>
    <w:rsid w:val="00757E4F"/>
    <w:rsid w:val="0076064E"/>
    <w:rsid w:val="0076108C"/>
    <w:rsid w:val="007611B2"/>
    <w:rsid w:val="007612BE"/>
    <w:rsid w:val="00762189"/>
    <w:rsid w:val="00763E3F"/>
    <w:rsid w:val="00764DF8"/>
    <w:rsid w:val="007653AE"/>
    <w:rsid w:val="00765C90"/>
    <w:rsid w:val="00766158"/>
    <w:rsid w:val="00767C7F"/>
    <w:rsid w:val="00767DD7"/>
    <w:rsid w:val="007702C6"/>
    <w:rsid w:val="007707B1"/>
    <w:rsid w:val="00770E64"/>
    <w:rsid w:val="00772A43"/>
    <w:rsid w:val="007743B3"/>
    <w:rsid w:val="0077461C"/>
    <w:rsid w:val="00784152"/>
    <w:rsid w:val="00784D35"/>
    <w:rsid w:val="00785B5E"/>
    <w:rsid w:val="00786ADC"/>
    <w:rsid w:val="00787772"/>
    <w:rsid w:val="00787B2C"/>
    <w:rsid w:val="00787F45"/>
    <w:rsid w:val="00790813"/>
    <w:rsid w:val="00790AB2"/>
    <w:rsid w:val="00791CEF"/>
    <w:rsid w:val="00791FAE"/>
    <w:rsid w:val="0079227F"/>
    <w:rsid w:val="007932B8"/>
    <w:rsid w:val="0079342C"/>
    <w:rsid w:val="00793AAD"/>
    <w:rsid w:val="007947CB"/>
    <w:rsid w:val="0079482D"/>
    <w:rsid w:val="00796580"/>
    <w:rsid w:val="007971C5"/>
    <w:rsid w:val="007974F2"/>
    <w:rsid w:val="007976EF"/>
    <w:rsid w:val="007A0813"/>
    <w:rsid w:val="007A1732"/>
    <w:rsid w:val="007A1A3B"/>
    <w:rsid w:val="007A1D03"/>
    <w:rsid w:val="007A24E1"/>
    <w:rsid w:val="007A34D1"/>
    <w:rsid w:val="007A36CF"/>
    <w:rsid w:val="007A3E76"/>
    <w:rsid w:val="007A41A6"/>
    <w:rsid w:val="007A4DF0"/>
    <w:rsid w:val="007A6558"/>
    <w:rsid w:val="007A6DB7"/>
    <w:rsid w:val="007A7F17"/>
    <w:rsid w:val="007B1210"/>
    <w:rsid w:val="007B29F9"/>
    <w:rsid w:val="007B2A4B"/>
    <w:rsid w:val="007B33BF"/>
    <w:rsid w:val="007B3419"/>
    <w:rsid w:val="007B34C5"/>
    <w:rsid w:val="007B4A78"/>
    <w:rsid w:val="007B4B44"/>
    <w:rsid w:val="007B4DF0"/>
    <w:rsid w:val="007B669D"/>
    <w:rsid w:val="007B6947"/>
    <w:rsid w:val="007B6C30"/>
    <w:rsid w:val="007B7647"/>
    <w:rsid w:val="007C33D2"/>
    <w:rsid w:val="007C39AE"/>
    <w:rsid w:val="007C415D"/>
    <w:rsid w:val="007C493D"/>
    <w:rsid w:val="007C6AC4"/>
    <w:rsid w:val="007D4126"/>
    <w:rsid w:val="007D53B9"/>
    <w:rsid w:val="007D5BC5"/>
    <w:rsid w:val="007D67B2"/>
    <w:rsid w:val="007D6EB3"/>
    <w:rsid w:val="007D6F92"/>
    <w:rsid w:val="007D73F8"/>
    <w:rsid w:val="007E036C"/>
    <w:rsid w:val="007E093F"/>
    <w:rsid w:val="007E10D7"/>
    <w:rsid w:val="007E23BC"/>
    <w:rsid w:val="007E3651"/>
    <w:rsid w:val="007E3AA8"/>
    <w:rsid w:val="007E477D"/>
    <w:rsid w:val="007E494E"/>
    <w:rsid w:val="007E553D"/>
    <w:rsid w:val="007E63B5"/>
    <w:rsid w:val="007F19B3"/>
    <w:rsid w:val="007F210F"/>
    <w:rsid w:val="007F24AA"/>
    <w:rsid w:val="007F2ED1"/>
    <w:rsid w:val="007F3513"/>
    <w:rsid w:val="007F3F31"/>
    <w:rsid w:val="007F4529"/>
    <w:rsid w:val="007F4BD1"/>
    <w:rsid w:val="007F77C0"/>
    <w:rsid w:val="007F7BA9"/>
    <w:rsid w:val="008002E9"/>
    <w:rsid w:val="00800DA7"/>
    <w:rsid w:val="008013F3"/>
    <w:rsid w:val="00802457"/>
    <w:rsid w:val="008038C0"/>
    <w:rsid w:val="00803F22"/>
    <w:rsid w:val="0080422E"/>
    <w:rsid w:val="008050DC"/>
    <w:rsid w:val="00806FF4"/>
    <w:rsid w:val="00807871"/>
    <w:rsid w:val="008114FD"/>
    <w:rsid w:val="00812362"/>
    <w:rsid w:val="008129E9"/>
    <w:rsid w:val="00814BD1"/>
    <w:rsid w:val="008156CE"/>
    <w:rsid w:val="00815DED"/>
    <w:rsid w:val="00817111"/>
    <w:rsid w:val="008171F5"/>
    <w:rsid w:val="00817630"/>
    <w:rsid w:val="00822194"/>
    <w:rsid w:val="00823751"/>
    <w:rsid w:val="00824D2B"/>
    <w:rsid w:val="008266CB"/>
    <w:rsid w:val="00827182"/>
    <w:rsid w:val="008275B3"/>
    <w:rsid w:val="00827AB1"/>
    <w:rsid w:val="0083042D"/>
    <w:rsid w:val="008306FA"/>
    <w:rsid w:val="0083104C"/>
    <w:rsid w:val="00831581"/>
    <w:rsid w:val="008325A6"/>
    <w:rsid w:val="0083365F"/>
    <w:rsid w:val="0083373A"/>
    <w:rsid w:val="00833AD0"/>
    <w:rsid w:val="00834434"/>
    <w:rsid w:val="00836889"/>
    <w:rsid w:val="00836F7B"/>
    <w:rsid w:val="00840402"/>
    <w:rsid w:val="00840792"/>
    <w:rsid w:val="00840BE7"/>
    <w:rsid w:val="00843D05"/>
    <w:rsid w:val="00843E8A"/>
    <w:rsid w:val="008450FA"/>
    <w:rsid w:val="00845737"/>
    <w:rsid w:val="008466AE"/>
    <w:rsid w:val="00846F69"/>
    <w:rsid w:val="00847CB2"/>
    <w:rsid w:val="008507DE"/>
    <w:rsid w:val="00850F7D"/>
    <w:rsid w:val="008514E5"/>
    <w:rsid w:val="00852128"/>
    <w:rsid w:val="00852574"/>
    <w:rsid w:val="008525FC"/>
    <w:rsid w:val="0085298B"/>
    <w:rsid w:val="00852EE2"/>
    <w:rsid w:val="008534AE"/>
    <w:rsid w:val="008549F1"/>
    <w:rsid w:val="008575C6"/>
    <w:rsid w:val="00861A6D"/>
    <w:rsid w:val="00861EED"/>
    <w:rsid w:val="008635C2"/>
    <w:rsid w:val="00863A82"/>
    <w:rsid w:val="00864467"/>
    <w:rsid w:val="00866FF2"/>
    <w:rsid w:val="00867CD5"/>
    <w:rsid w:val="008725AE"/>
    <w:rsid w:val="00874118"/>
    <w:rsid w:val="0087467B"/>
    <w:rsid w:val="0087573D"/>
    <w:rsid w:val="00875766"/>
    <w:rsid w:val="00876273"/>
    <w:rsid w:val="008801EF"/>
    <w:rsid w:val="0088020C"/>
    <w:rsid w:val="00880CDD"/>
    <w:rsid w:val="00882371"/>
    <w:rsid w:val="0088242E"/>
    <w:rsid w:val="00882639"/>
    <w:rsid w:val="008847A9"/>
    <w:rsid w:val="00884B38"/>
    <w:rsid w:val="008854A5"/>
    <w:rsid w:val="008856C7"/>
    <w:rsid w:val="00886432"/>
    <w:rsid w:val="008867DE"/>
    <w:rsid w:val="00886F65"/>
    <w:rsid w:val="00887B5F"/>
    <w:rsid w:val="00887E9E"/>
    <w:rsid w:val="00891121"/>
    <w:rsid w:val="00891179"/>
    <w:rsid w:val="00891189"/>
    <w:rsid w:val="008912D6"/>
    <w:rsid w:val="00891A25"/>
    <w:rsid w:val="00891EE3"/>
    <w:rsid w:val="008923C4"/>
    <w:rsid w:val="00892B36"/>
    <w:rsid w:val="00892D30"/>
    <w:rsid w:val="008933B2"/>
    <w:rsid w:val="008933F9"/>
    <w:rsid w:val="0089351F"/>
    <w:rsid w:val="008935E2"/>
    <w:rsid w:val="008940A5"/>
    <w:rsid w:val="0089440F"/>
    <w:rsid w:val="008947B5"/>
    <w:rsid w:val="00896D0A"/>
    <w:rsid w:val="00897A69"/>
    <w:rsid w:val="00897DBF"/>
    <w:rsid w:val="008A0B75"/>
    <w:rsid w:val="008A0D52"/>
    <w:rsid w:val="008A11C4"/>
    <w:rsid w:val="008A1439"/>
    <w:rsid w:val="008A2975"/>
    <w:rsid w:val="008A33BB"/>
    <w:rsid w:val="008A36E0"/>
    <w:rsid w:val="008A439F"/>
    <w:rsid w:val="008A6D2E"/>
    <w:rsid w:val="008B02FE"/>
    <w:rsid w:val="008B0B2E"/>
    <w:rsid w:val="008B0FEB"/>
    <w:rsid w:val="008B29AD"/>
    <w:rsid w:val="008B3E2D"/>
    <w:rsid w:val="008B3E39"/>
    <w:rsid w:val="008B4737"/>
    <w:rsid w:val="008B551D"/>
    <w:rsid w:val="008B6795"/>
    <w:rsid w:val="008B69CA"/>
    <w:rsid w:val="008B6C68"/>
    <w:rsid w:val="008B739F"/>
    <w:rsid w:val="008C0614"/>
    <w:rsid w:val="008C06F9"/>
    <w:rsid w:val="008C0B86"/>
    <w:rsid w:val="008C28D0"/>
    <w:rsid w:val="008C53B8"/>
    <w:rsid w:val="008C5B03"/>
    <w:rsid w:val="008C7687"/>
    <w:rsid w:val="008C7787"/>
    <w:rsid w:val="008C7BC7"/>
    <w:rsid w:val="008C7BE4"/>
    <w:rsid w:val="008C7FB7"/>
    <w:rsid w:val="008D0AEA"/>
    <w:rsid w:val="008D245D"/>
    <w:rsid w:val="008D2D82"/>
    <w:rsid w:val="008D3E3F"/>
    <w:rsid w:val="008D40E5"/>
    <w:rsid w:val="008D47F1"/>
    <w:rsid w:val="008D6239"/>
    <w:rsid w:val="008D641F"/>
    <w:rsid w:val="008E1DDA"/>
    <w:rsid w:val="008E1F05"/>
    <w:rsid w:val="008E4346"/>
    <w:rsid w:val="008E60AC"/>
    <w:rsid w:val="008E67B4"/>
    <w:rsid w:val="008E7033"/>
    <w:rsid w:val="008E783D"/>
    <w:rsid w:val="008F14CE"/>
    <w:rsid w:val="008F38E6"/>
    <w:rsid w:val="008F4600"/>
    <w:rsid w:val="008F4F49"/>
    <w:rsid w:val="008F56CF"/>
    <w:rsid w:val="008F59DA"/>
    <w:rsid w:val="008F5C0D"/>
    <w:rsid w:val="008F6CF9"/>
    <w:rsid w:val="008F6F33"/>
    <w:rsid w:val="0090099C"/>
    <w:rsid w:val="00901BFF"/>
    <w:rsid w:val="00903088"/>
    <w:rsid w:val="009037C2"/>
    <w:rsid w:val="0090385C"/>
    <w:rsid w:val="00903C26"/>
    <w:rsid w:val="00907AEE"/>
    <w:rsid w:val="00912832"/>
    <w:rsid w:val="00914848"/>
    <w:rsid w:val="00914D22"/>
    <w:rsid w:val="0091574C"/>
    <w:rsid w:val="00915A25"/>
    <w:rsid w:val="0092045F"/>
    <w:rsid w:val="00922C4E"/>
    <w:rsid w:val="00922D86"/>
    <w:rsid w:val="0092329A"/>
    <w:rsid w:val="00924C66"/>
    <w:rsid w:val="00925741"/>
    <w:rsid w:val="0092579B"/>
    <w:rsid w:val="00926EF6"/>
    <w:rsid w:val="009304FF"/>
    <w:rsid w:val="00930B16"/>
    <w:rsid w:val="00931964"/>
    <w:rsid w:val="00934C38"/>
    <w:rsid w:val="00935743"/>
    <w:rsid w:val="009370EE"/>
    <w:rsid w:val="00937116"/>
    <w:rsid w:val="00937222"/>
    <w:rsid w:val="009379F7"/>
    <w:rsid w:val="00937BEF"/>
    <w:rsid w:val="00941BD9"/>
    <w:rsid w:val="00941CF3"/>
    <w:rsid w:val="00941F48"/>
    <w:rsid w:val="009436B9"/>
    <w:rsid w:val="009439CB"/>
    <w:rsid w:val="00946756"/>
    <w:rsid w:val="00946C3E"/>
    <w:rsid w:val="009476AB"/>
    <w:rsid w:val="009505F7"/>
    <w:rsid w:val="009512C5"/>
    <w:rsid w:val="009522E2"/>
    <w:rsid w:val="00952C7C"/>
    <w:rsid w:val="00953C3A"/>
    <w:rsid w:val="009546B5"/>
    <w:rsid w:val="00956EEB"/>
    <w:rsid w:val="00957337"/>
    <w:rsid w:val="0096010F"/>
    <w:rsid w:val="00960B9D"/>
    <w:rsid w:val="00961A75"/>
    <w:rsid w:val="00961F9C"/>
    <w:rsid w:val="009634B3"/>
    <w:rsid w:val="009642E6"/>
    <w:rsid w:val="00964776"/>
    <w:rsid w:val="0096572C"/>
    <w:rsid w:val="0096589C"/>
    <w:rsid w:val="00965C89"/>
    <w:rsid w:val="00966D01"/>
    <w:rsid w:val="00967A15"/>
    <w:rsid w:val="0097097B"/>
    <w:rsid w:val="00970C7E"/>
    <w:rsid w:val="00970E0F"/>
    <w:rsid w:val="009714CE"/>
    <w:rsid w:val="009728CD"/>
    <w:rsid w:val="009734CB"/>
    <w:rsid w:val="00973A2F"/>
    <w:rsid w:val="00974104"/>
    <w:rsid w:val="009747C1"/>
    <w:rsid w:val="00974869"/>
    <w:rsid w:val="009749E2"/>
    <w:rsid w:val="00975718"/>
    <w:rsid w:val="00977EF5"/>
    <w:rsid w:val="009801B9"/>
    <w:rsid w:val="0098303B"/>
    <w:rsid w:val="009834B3"/>
    <w:rsid w:val="00983699"/>
    <w:rsid w:val="0098393E"/>
    <w:rsid w:val="009849F7"/>
    <w:rsid w:val="00985AB6"/>
    <w:rsid w:val="00986099"/>
    <w:rsid w:val="00986773"/>
    <w:rsid w:val="00987565"/>
    <w:rsid w:val="0098781D"/>
    <w:rsid w:val="009909E0"/>
    <w:rsid w:val="009918AA"/>
    <w:rsid w:val="00992591"/>
    <w:rsid w:val="00993DB4"/>
    <w:rsid w:val="00993E7F"/>
    <w:rsid w:val="009940EF"/>
    <w:rsid w:val="009941C5"/>
    <w:rsid w:val="0099496C"/>
    <w:rsid w:val="009949BA"/>
    <w:rsid w:val="00995E6E"/>
    <w:rsid w:val="0099613C"/>
    <w:rsid w:val="009971B8"/>
    <w:rsid w:val="009971C4"/>
    <w:rsid w:val="00997508"/>
    <w:rsid w:val="009976B6"/>
    <w:rsid w:val="00997ABB"/>
    <w:rsid w:val="009A19BC"/>
    <w:rsid w:val="009A3D90"/>
    <w:rsid w:val="009A5EB6"/>
    <w:rsid w:val="009A62E7"/>
    <w:rsid w:val="009B053C"/>
    <w:rsid w:val="009B1C31"/>
    <w:rsid w:val="009B1C47"/>
    <w:rsid w:val="009B30F4"/>
    <w:rsid w:val="009B3B78"/>
    <w:rsid w:val="009B3DFD"/>
    <w:rsid w:val="009B3EBF"/>
    <w:rsid w:val="009B432F"/>
    <w:rsid w:val="009B4AF5"/>
    <w:rsid w:val="009B4D17"/>
    <w:rsid w:val="009B5906"/>
    <w:rsid w:val="009C0BD2"/>
    <w:rsid w:val="009C138B"/>
    <w:rsid w:val="009C1FFA"/>
    <w:rsid w:val="009C411B"/>
    <w:rsid w:val="009C4733"/>
    <w:rsid w:val="009C6785"/>
    <w:rsid w:val="009C684C"/>
    <w:rsid w:val="009C69FE"/>
    <w:rsid w:val="009D19E7"/>
    <w:rsid w:val="009D225F"/>
    <w:rsid w:val="009D22FC"/>
    <w:rsid w:val="009D3F24"/>
    <w:rsid w:val="009D4DA1"/>
    <w:rsid w:val="009E062B"/>
    <w:rsid w:val="009E0A6F"/>
    <w:rsid w:val="009E34A5"/>
    <w:rsid w:val="009E3880"/>
    <w:rsid w:val="009E3ACD"/>
    <w:rsid w:val="009E3DEE"/>
    <w:rsid w:val="009E4AF0"/>
    <w:rsid w:val="009E5352"/>
    <w:rsid w:val="009E54BB"/>
    <w:rsid w:val="009E7121"/>
    <w:rsid w:val="009E7F87"/>
    <w:rsid w:val="009F2162"/>
    <w:rsid w:val="009F25EC"/>
    <w:rsid w:val="009F30A4"/>
    <w:rsid w:val="009F3D93"/>
    <w:rsid w:val="009F44EB"/>
    <w:rsid w:val="009F4FCD"/>
    <w:rsid w:val="009F6F9E"/>
    <w:rsid w:val="00A00DD4"/>
    <w:rsid w:val="00A0146C"/>
    <w:rsid w:val="00A03141"/>
    <w:rsid w:val="00A063F9"/>
    <w:rsid w:val="00A10C98"/>
    <w:rsid w:val="00A125E9"/>
    <w:rsid w:val="00A130A7"/>
    <w:rsid w:val="00A14C5E"/>
    <w:rsid w:val="00A15850"/>
    <w:rsid w:val="00A15FED"/>
    <w:rsid w:val="00A1702F"/>
    <w:rsid w:val="00A204E7"/>
    <w:rsid w:val="00A20AB8"/>
    <w:rsid w:val="00A231A1"/>
    <w:rsid w:val="00A24B08"/>
    <w:rsid w:val="00A24C72"/>
    <w:rsid w:val="00A24E06"/>
    <w:rsid w:val="00A25A87"/>
    <w:rsid w:val="00A26A1C"/>
    <w:rsid w:val="00A27006"/>
    <w:rsid w:val="00A30E50"/>
    <w:rsid w:val="00A320BF"/>
    <w:rsid w:val="00A32C64"/>
    <w:rsid w:val="00A33618"/>
    <w:rsid w:val="00A33D9A"/>
    <w:rsid w:val="00A34ACE"/>
    <w:rsid w:val="00A34D4C"/>
    <w:rsid w:val="00A34D68"/>
    <w:rsid w:val="00A36065"/>
    <w:rsid w:val="00A37481"/>
    <w:rsid w:val="00A37E33"/>
    <w:rsid w:val="00A37FB9"/>
    <w:rsid w:val="00A407BB"/>
    <w:rsid w:val="00A41529"/>
    <w:rsid w:val="00A41C41"/>
    <w:rsid w:val="00A425F9"/>
    <w:rsid w:val="00A443B5"/>
    <w:rsid w:val="00A443C4"/>
    <w:rsid w:val="00A4499D"/>
    <w:rsid w:val="00A46A54"/>
    <w:rsid w:val="00A5338D"/>
    <w:rsid w:val="00A54A75"/>
    <w:rsid w:val="00A54ED3"/>
    <w:rsid w:val="00A555B8"/>
    <w:rsid w:val="00A56472"/>
    <w:rsid w:val="00A56652"/>
    <w:rsid w:val="00A56B7D"/>
    <w:rsid w:val="00A578EF"/>
    <w:rsid w:val="00A579D6"/>
    <w:rsid w:val="00A60857"/>
    <w:rsid w:val="00A60AB6"/>
    <w:rsid w:val="00A6128D"/>
    <w:rsid w:val="00A61C78"/>
    <w:rsid w:val="00A61D38"/>
    <w:rsid w:val="00A6314D"/>
    <w:rsid w:val="00A640B2"/>
    <w:rsid w:val="00A64A5C"/>
    <w:rsid w:val="00A71B01"/>
    <w:rsid w:val="00A7291C"/>
    <w:rsid w:val="00A74283"/>
    <w:rsid w:val="00A74562"/>
    <w:rsid w:val="00A74629"/>
    <w:rsid w:val="00A749BD"/>
    <w:rsid w:val="00A74DCF"/>
    <w:rsid w:val="00A74EC0"/>
    <w:rsid w:val="00A7554F"/>
    <w:rsid w:val="00A7577F"/>
    <w:rsid w:val="00A7624F"/>
    <w:rsid w:val="00A76383"/>
    <w:rsid w:val="00A77B4E"/>
    <w:rsid w:val="00A805E9"/>
    <w:rsid w:val="00A81787"/>
    <w:rsid w:val="00A81CC8"/>
    <w:rsid w:val="00A8251C"/>
    <w:rsid w:val="00A82DD9"/>
    <w:rsid w:val="00A82F61"/>
    <w:rsid w:val="00A8341F"/>
    <w:rsid w:val="00A847E3"/>
    <w:rsid w:val="00A84B8E"/>
    <w:rsid w:val="00A86FA6"/>
    <w:rsid w:val="00A903A1"/>
    <w:rsid w:val="00A91A6B"/>
    <w:rsid w:val="00A9315E"/>
    <w:rsid w:val="00A93313"/>
    <w:rsid w:val="00A94230"/>
    <w:rsid w:val="00A9494C"/>
    <w:rsid w:val="00A96CA5"/>
    <w:rsid w:val="00AA0C09"/>
    <w:rsid w:val="00AA129B"/>
    <w:rsid w:val="00AA1CC5"/>
    <w:rsid w:val="00AA1FEB"/>
    <w:rsid w:val="00AA20C3"/>
    <w:rsid w:val="00AA3412"/>
    <w:rsid w:val="00AA3933"/>
    <w:rsid w:val="00AA4612"/>
    <w:rsid w:val="00AA5E36"/>
    <w:rsid w:val="00AA5E59"/>
    <w:rsid w:val="00AB415D"/>
    <w:rsid w:val="00AB5CFB"/>
    <w:rsid w:val="00AB5EF6"/>
    <w:rsid w:val="00AB6205"/>
    <w:rsid w:val="00AC0840"/>
    <w:rsid w:val="00AC1362"/>
    <w:rsid w:val="00AC1BAA"/>
    <w:rsid w:val="00AC1D28"/>
    <w:rsid w:val="00AC1DB6"/>
    <w:rsid w:val="00AC2791"/>
    <w:rsid w:val="00AC4B25"/>
    <w:rsid w:val="00AC56D4"/>
    <w:rsid w:val="00AC6C76"/>
    <w:rsid w:val="00AC6FD5"/>
    <w:rsid w:val="00AC7156"/>
    <w:rsid w:val="00AD0191"/>
    <w:rsid w:val="00AD0776"/>
    <w:rsid w:val="00AD1762"/>
    <w:rsid w:val="00AD263B"/>
    <w:rsid w:val="00AD5EB8"/>
    <w:rsid w:val="00AD6B50"/>
    <w:rsid w:val="00AD76C0"/>
    <w:rsid w:val="00AD7A34"/>
    <w:rsid w:val="00AD7FC7"/>
    <w:rsid w:val="00AE040E"/>
    <w:rsid w:val="00AE07F5"/>
    <w:rsid w:val="00AE0FCA"/>
    <w:rsid w:val="00AE163E"/>
    <w:rsid w:val="00AE20B5"/>
    <w:rsid w:val="00AE45A2"/>
    <w:rsid w:val="00AE465E"/>
    <w:rsid w:val="00AE7A2E"/>
    <w:rsid w:val="00AF0619"/>
    <w:rsid w:val="00AF0757"/>
    <w:rsid w:val="00AF0BAF"/>
    <w:rsid w:val="00AF2623"/>
    <w:rsid w:val="00AF2B0A"/>
    <w:rsid w:val="00AF2F00"/>
    <w:rsid w:val="00AF2F8C"/>
    <w:rsid w:val="00AF3899"/>
    <w:rsid w:val="00AF4C7B"/>
    <w:rsid w:val="00AF53A9"/>
    <w:rsid w:val="00AF5558"/>
    <w:rsid w:val="00AF5D2D"/>
    <w:rsid w:val="00AF5DF9"/>
    <w:rsid w:val="00AF6B1C"/>
    <w:rsid w:val="00AF77D9"/>
    <w:rsid w:val="00AF7B37"/>
    <w:rsid w:val="00B00FFD"/>
    <w:rsid w:val="00B02030"/>
    <w:rsid w:val="00B030D1"/>
    <w:rsid w:val="00B04347"/>
    <w:rsid w:val="00B0512C"/>
    <w:rsid w:val="00B0555D"/>
    <w:rsid w:val="00B05B74"/>
    <w:rsid w:val="00B067E6"/>
    <w:rsid w:val="00B0692F"/>
    <w:rsid w:val="00B10112"/>
    <w:rsid w:val="00B11290"/>
    <w:rsid w:val="00B11649"/>
    <w:rsid w:val="00B13707"/>
    <w:rsid w:val="00B13E64"/>
    <w:rsid w:val="00B13F46"/>
    <w:rsid w:val="00B145C2"/>
    <w:rsid w:val="00B14ADA"/>
    <w:rsid w:val="00B14D09"/>
    <w:rsid w:val="00B170CB"/>
    <w:rsid w:val="00B17DFA"/>
    <w:rsid w:val="00B21867"/>
    <w:rsid w:val="00B2200E"/>
    <w:rsid w:val="00B22DB0"/>
    <w:rsid w:val="00B248B6"/>
    <w:rsid w:val="00B24EA0"/>
    <w:rsid w:val="00B25E05"/>
    <w:rsid w:val="00B262B0"/>
    <w:rsid w:val="00B26B39"/>
    <w:rsid w:val="00B279AD"/>
    <w:rsid w:val="00B300E0"/>
    <w:rsid w:val="00B30CBD"/>
    <w:rsid w:val="00B33EDF"/>
    <w:rsid w:val="00B34BA6"/>
    <w:rsid w:val="00B35092"/>
    <w:rsid w:val="00B35BD2"/>
    <w:rsid w:val="00B35E76"/>
    <w:rsid w:val="00B35F52"/>
    <w:rsid w:val="00B366CF"/>
    <w:rsid w:val="00B36C8D"/>
    <w:rsid w:val="00B37E0C"/>
    <w:rsid w:val="00B41588"/>
    <w:rsid w:val="00B4175C"/>
    <w:rsid w:val="00B41C19"/>
    <w:rsid w:val="00B41C93"/>
    <w:rsid w:val="00B41EFB"/>
    <w:rsid w:val="00B42021"/>
    <w:rsid w:val="00B428A9"/>
    <w:rsid w:val="00B42B4E"/>
    <w:rsid w:val="00B446BC"/>
    <w:rsid w:val="00B46375"/>
    <w:rsid w:val="00B47983"/>
    <w:rsid w:val="00B47BE4"/>
    <w:rsid w:val="00B47C69"/>
    <w:rsid w:val="00B47E25"/>
    <w:rsid w:val="00B5067B"/>
    <w:rsid w:val="00B51703"/>
    <w:rsid w:val="00B51BCC"/>
    <w:rsid w:val="00B51F02"/>
    <w:rsid w:val="00B5297A"/>
    <w:rsid w:val="00B56429"/>
    <w:rsid w:val="00B56D07"/>
    <w:rsid w:val="00B56F15"/>
    <w:rsid w:val="00B57858"/>
    <w:rsid w:val="00B57B71"/>
    <w:rsid w:val="00B60C06"/>
    <w:rsid w:val="00B61325"/>
    <w:rsid w:val="00B61BA0"/>
    <w:rsid w:val="00B61DAF"/>
    <w:rsid w:val="00B6224F"/>
    <w:rsid w:val="00B636FE"/>
    <w:rsid w:val="00B64D62"/>
    <w:rsid w:val="00B64F36"/>
    <w:rsid w:val="00B66211"/>
    <w:rsid w:val="00B66BFE"/>
    <w:rsid w:val="00B67847"/>
    <w:rsid w:val="00B7171C"/>
    <w:rsid w:val="00B725BF"/>
    <w:rsid w:val="00B7555E"/>
    <w:rsid w:val="00B76AB0"/>
    <w:rsid w:val="00B80B66"/>
    <w:rsid w:val="00B80F1C"/>
    <w:rsid w:val="00B833ED"/>
    <w:rsid w:val="00B83BAF"/>
    <w:rsid w:val="00B84DB2"/>
    <w:rsid w:val="00B85AD1"/>
    <w:rsid w:val="00B86515"/>
    <w:rsid w:val="00B86675"/>
    <w:rsid w:val="00B90CFD"/>
    <w:rsid w:val="00B91E98"/>
    <w:rsid w:val="00B92B9D"/>
    <w:rsid w:val="00B9374D"/>
    <w:rsid w:val="00B942DE"/>
    <w:rsid w:val="00B94336"/>
    <w:rsid w:val="00B94C70"/>
    <w:rsid w:val="00B94D35"/>
    <w:rsid w:val="00B94F29"/>
    <w:rsid w:val="00B94F72"/>
    <w:rsid w:val="00B9658C"/>
    <w:rsid w:val="00B96BA7"/>
    <w:rsid w:val="00B97052"/>
    <w:rsid w:val="00BA0379"/>
    <w:rsid w:val="00BA0B9B"/>
    <w:rsid w:val="00BA378D"/>
    <w:rsid w:val="00BA3A88"/>
    <w:rsid w:val="00BA3BE0"/>
    <w:rsid w:val="00BA42E4"/>
    <w:rsid w:val="00BA4F9D"/>
    <w:rsid w:val="00BA57F1"/>
    <w:rsid w:val="00BA5A50"/>
    <w:rsid w:val="00BA73E4"/>
    <w:rsid w:val="00BA7DED"/>
    <w:rsid w:val="00BB0030"/>
    <w:rsid w:val="00BB0B7A"/>
    <w:rsid w:val="00BB380A"/>
    <w:rsid w:val="00BB5304"/>
    <w:rsid w:val="00BB6300"/>
    <w:rsid w:val="00BB6D8C"/>
    <w:rsid w:val="00BB75A9"/>
    <w:rsid w:val="00BC0EAC"/>
    <w:rsid w:val="00BC0F17"/>
    <w:rsid w:val="00BC10A5"/>
    <w:rsid w:val="00BC1E73"/>
    <w:rsid w:val="00BC25F1"/>
    <w:rsid w:val="00BC2671"/>
    <w:rsid w:val="00BC2DA9"/>
    <w:rsid w:val="00BC32CB"/>
    <w:rsid w:val="00BC36EB"/>
    <w:rsid w:val="00BC3720"/>
    <w:rsid w:val="00BC4144"/>
    <w:rsid w:val="00BC6188"/>
    <w:rsid w:val="00BC757B"/>
    <w:rsid w:val="00BC7C61"/>
    <w:rsid w:val="00BD001D"/>
    <w:rsid w:val="00BD01C2"/>
    <w:rsid w:val="00BD0742"/>
    <w:rsid w:val="00BD0CA2"/>
    <w:rsid w:val="00BD1530"/>
    <w:rsid w:val="00BD2162"/>
    <w:rsid w:val="00BD282B"/>
    <w:rsid w:val="00BD3123"/>
    <w:rsid w:val="00BD4755"/>
    <w:rsid w:val="00BD4D45"/>
    <w:rsid w:val="00BD6387"/>
    <w:rsid w:val="00BD6B89"/>
    <w:rsid w:val="00BD76AD"/>
    <w:rsid w:val="00BE0065"/>
    <w:rsid w:val="00BE01DD"/>
    <w:rsid w:val="00BE13AE"/>
    <w:rsid w:val="00BE1B48"/>
    <w:rsid w:val="00BE32E5"/>
    <w:rsid w:val="00BE3F26"/>
    <w:rsid w:val="00BE6E8B"/>
    <w:rsid w:val="00BE788B"/>
    <w:rsid w:val="00BE7CB7"/>
    <w:rsid w:val="00BF054A"/>
    <w:rsid w:val="00BF0AB6"/>
    <w:rsid w:val="00BF0B40"/>
    <w:rsid w:val="00BF0D00"/>
    <w:rsid w:val="00BF22B4"/>
    <w:rsid w:val="00BF37A0"/>
    <w:rsid w:val="00BF5356"/>
    <w:rsid w:val="00BF6FE2"/>
    <w:rsid w:val="00BF7506"/>
    <w:rsid w:val="00C02709"/>
    <w:rsid w:val="00C04335"/>
    <w:rsid w:val="00C068FA"/>
    <w:rsid w:val="00C073C5"/>
    <w:rsid w:val="00C104FF"/>
    <w:rsid w:val="00C105BE"/>
    <w:rsid w:val="00C122E2"/>
    <w:rsid w:val="00C12E97"/>
    <w:rsid w:val="00C13178"/>
    <w:rsid w:val="00C134A7"/>
    <w:rsid w:val="00C15142"/>
    <w:rsid w:val="00C15B3F"/>
    <w:rsid w:val="00C15FDC"/>
    <w:rsid w:val="00C16463"/>
    <w:rsid w:val="00C165BE"/>
    <w:rsid w:val="00C17B59"/>
    <w:rsid w:val="00C200F6"/>
    <w:rsid w:val="00C20DB7"/>
    <w:rsid w:val="00C21E6D"/>
    <w:rsid w:val="00C223B2"/>
    <w:rsid w:val="00C22FD4"/>
    <w:rsid w:val="00C2443D"/>
    <w:rsid w:val="00C24C2D"/>
    <w:rsid w:val="00C257A7"/>
    <w:rsid w:val="00C27CE3"/>
    <w:rsid w:val="00C310BD"/>
    <w:rsid w:val="00C3123E"/>
    <w:rsid w:val="00C32886"/>
    <w:rsid w:val="00C33995"/>
    <w:rsid w:val="00C33D10"/>
    <w:rsid w:val="00C348F6"/>
    <w:rsid w:val="00C349E2"/>
    <w:rsid w:val="00C352E5"/>
    <w:rsid w:val="00C35BDE"/>
    <w:rsid w:val="00C42FE8"/>
    <w:rsid w:val="00C4414F"/>
    <w:rsid w:val="00C442B5"/>
    <w:rsid w:val="00C44E9F"/>
    <w:rsid w:val="00C4696B"/>
    <w:rsid w:val="00C47779"/>
    <w:rsid w:val="00C5148A"/>
    <w:rsid w:val="00C51C08"/>
    <w:rsid w:val="00C52903"/>
    <w:rsid w:val="00C529B2"/>
    <w:rsid w:val="00C55A42"/>
    <w:rsid w:val="00C566FC"/>
    <w:rsid w:val="00C611E6"/>
    <w:rsid w:val="00C61771"/>
    <w:rsid w:val="00C630F9"/>
    <w:rsid w:val="00C6359B"/>
    <w:rsid w:val="00C6451B"/>
    <w:rsid w:val="00C64A40"/>
    <w:rsid w:val="00C700AE"/>
    <w:rsid w:val="00C70172"/>
    <w:rsid w:val="00C74762"/>
    <w:rsid w:val="00C74A74"/>
    <w:rsid w:val="00C75421"/>
    <w:rsid w:val="00C754E6"/>
    <w:rsid w:val="00C75FB9"/>
    <w:rsid w:val="00C763BC"/>
    <w:rsid w:val="00C8133E"/>
    <w:rsid w:val="00C83567"/>
    <w:rsid w:val="00C83BF2"/>
    <w:rsid w:val="00C85003"/>
    <w:rsid w:val="00C90B39"/>
    <w:rsid w:val="00C910C7"/>
    <w:rsid w:val="00C920EB"/>
    <w:rsid w:val="00C93C3E"/>
    <w:rsid w:val="00C944EC"/>
    <w:rsid w:val="00C94552"/>
    <w:rsid w:val="00C94798"/>
    <w:rsid w:val="00C94A9C"/>
    <w:rsid w:val="00C94F62"/>
    <w:rsid w:val="00C95FB6"/>
    <w:rsid w:val="00C9665B"/>
    <w:rsid w:val="00C96B78"/>
    <w:rsid w:val="00CA2E52"/>
    <w:rsid w:val="00CA37B3"/>
    <w:rsid w:val="00CA460D"/>
    <w:rsid w:val="00CA4CF9"/>
    <w:rsid w:val="00CA518B"/>
    <w:rsid w:val="00CA5C8C"/>
    <w:rsid w:val="00CA64B1"/>
    <w:rsid w:val="00CA7A5E"/>
    <w:rsid w:val="00CA7FAC"/>
    <w:rsid w:val="00CB08C5"/>
    <w:rsid w:val="00CB2C22"/>
    <w:rsid w:val="00CB5528"/>
    <w:rsid w:val="00CB62B7"/>
    <w:rsid w:val="00CB6A3F"/>
    <w:rsid w:val="00CB795F"/>
    <w:rsid w:val="00CB7EA6"/>
    <w:rsid w:val="00CC09AC"/>
    <w:rsid w:val="00CC1E4C"/>
    <w:rsid w:val="00CC24FB"/>
    <w:rsid w:val="00CC26D2"/>
    <w:rsid w:val="00CC2DE1"/>
    <w:rsid w:val="00CC3C45"/>
    <w:rsid w:val="00CC5CE4"/>
    <w:rsid w:val="00CC7AB4"/>
    <w:rsid w:val="00CD2A27"/>
    <w:rsid w:val="00CD2F8A"/>
    <w:rsid w:val="00CD3083"/>
    <w:rsid w:val="00CD31E4"/>
    <w:rsid w:val="00CD48D3"/>
    <w:rsid w:val="00CD5AAF"/>
    <w:rsid w:val="00CE07BB"/>
    <w:rsid w:val="00CE07CD"/>
    <w:rsid w:val="00CE1EF8"/>
    <w:rsid w:val="00CE360F"/>
    <w:rsid w:val="00CE3C35"/>
    <w:rsid w:val="00CE3D70"/>
    <w:rsid w:val="00CE58E7"/>
    <w:rsid w:val="00CE6159"/>
    <w:rsid w:val="00CE6AE5"/>
    <w:rsid w:val="00CE6F9F"/>
    <w:rsid w:val="00CE788D"/>
    <w:rsid w:val="00CF06CA"/>
    <w:rsid w:val="00CF2637"/>
    <w:rsid w:val="00CF33A8"/>
    <w:rsid w:val="00CF3B0F"/>
    <w:rsid w:val="00CF42F6"/>
    <w:rsid w:val="00CF5AD0"/>
    <w:rsid w:val="00D0185B"/>
    <w:rsid w:val="00D02025"/>
    <w:rsid w:val="00D0284F"/>
    <w:rsid w:val="00D0367C"/>
    <w:rsid w:val="00D036E9"/>
    <w:rsid w:val="00D0765E"/>
    <w:rsid w:val="00D102CA"/>
    <w:rsid w:val="00D13F49"/>
    <w:rsid w:val="00D142D3"/>
    <w:rsid w:val="00D1430D"/>
    <w:rsid w:val="00D14F27"/>
    <w:rsid w:val="00D15898"/>
    <w:rsid w:val="00D164E6"/>
    <w:rsid w:val="00D20058"/>
    <w:rsid w:val="00D2028E"/>
    <w:rsid w:val="00D207A2"/>
    <w:rsid w:val="00D208C3"/>
    <w:rsid w:val="00D20A49"/>
    <w:rsid w:val="00D216B6"/>
    <w:rsid w:val="00D222B2"/>
    <w:rsid w:val="00D242D2"/>
    <w:rsid w:val="00D2486F"/>
    <w:rsid w:val="00D24B73"/>
    <w:rsid w:val="00D2542D"/>
    <w:rsid w:val="00D25D46"/>
    <w:rsid w:val="00D262E6"/>
    <w:rsid w:val="00D26A6B"/>
    <w:rsid w:val="00D277AC"/>
    <w:rsid w:val="00D30503"/>
    <w:rsid w:val="00D31646"/>
    <w:rsid w:val="00D31C49"/>
    <w:rsid w:val="00D33A20"/>
    <w:rsid w:val="00D33AD3"/>
    <w:rsid w:val="00D36F48"/>
    <w:rsid w:val="00D37861"/>
    <w:rsid w:val="00D4138F"/>
    <w:rsid w:val="00D41820"/>
    <w:rsid w:val="00D4289B"/>
    <w:rsid w:val="00D45725"/>
    <w:rsid w:val="00D46957"/>
    <w:rsid w:val="00D4786A"/>
    <w:rsid w:val="00D5043E"/>
    <w:rsid w:val="00D5189F"/>
    <w:rsid w:val="00D51C67"/>
    <w:rsid w:val="00D522F7"/>
    <w:rsid w:val="00D52DA4"/>
    <w:rsid w:val="00D53878"/>
    <w:rsid w:val="00D54787"/>
    <w:rsid w:val="00D6014C"/>
    <w:rsid w:val="00D607C9"/>
    <w:rsid w:val="00D64092"/>
    <w:rsid w:val="00D64387"/>
    <w:rsid w:val="00D64EBF"/>
    <w:rsid w:val="00D662AF"/>
    <w:rsid w:val="00D66712"/>
    <w:rsid w:val="00D6769B"/>
    <w:rsid w:val="00D67A24"/>
    <w:rsid w:val="00D67BDA"/>
    <w:rsid w:val="00D67CB6"/>
    <w:rsid w:val="00D67CFB"/>
    <w:rsid w:val="00D71CFC"/>
    <w:rsid w:val="00D721C8"/>
    <w:rsid w:val="00D73081"/>
    <w:rsid w:val="00D745CE"/>
    <w:rsid w:val="00D75A90"/>
    <w:rsid w:val="00D76921"/>
    <w:rsid w:val="00D80775"/>
    <w:rsid w:val="00D811E2"/>
    <w:rsid w:val="00D81B16"/>
    <w:rsid w:val="00D81CB8"/>
    <w:rsid w:val="00D82373"/>
    <w:rsid w:val="00D82643"/>
    <w:rsid w:val="00D8268C"/>
    <w:rsid w:val="00D83D58"/>
    <w:rsid w:val="00D8434D"/>
    <w:rsid w:val="00D8457C"/>
    <w:rsid w:val="00D859C2"/>
    <w:rsid w:val="00D85AE5"/>
    <w:rsid w:val="00D86707"/>
    <w:rsid w:val="00D8760E"/>
    <w:rsid w:val="00D876DE"/>
    <w:rsid w:val="00D87909"/>
    <w:rsid w:val="00D90388"/>
    <w:rsid w:val="00D90D34"/>
    <w:rsid w:val="00D90FBE"/>
    <w:rsid w:val="00D91275"/>
    <w:rsid w:val="00D92918"/>
    <w:rsid w:val="00D93D36"/>
    <w:rsid w:val="00D93F4F"/>
    <w:rsid w:val="00D96859"/>
    <w:rsid w:val="00D96D32"/>
    <w:rsid w:val="00DA044E"/>
    <w:rsid w:val="00DA0B89"/>
    <w:rsid w:val="00DA0B8F"/>
    <w:rsid w:val="00DA0C84"/>
    <w:rsid w:val="00DA0DEA"/>
    <w:rsid w:val="00DA37FA"/>
    <w:rsid w:val="00DA38E3"/>
    <w:rsid w:val="00DA4E76"/>
    <w:rsid w:val="00DA5767"/>
    <w:rsid w:val="00DA58C0"/>
    <w:rsid w:val="00DA64B7"/>
    <w:rsid w:val="00DA6B28"/>
    <w:rsid w:val="00DA76B9"/>
    <w:rsid w:val="00DA7EB3"/>
    <w:rsid w:val="00DB04B4"/>
    <w:rsid w:val="00DB0B45"/>
    <w:rsid w:val="00DB1E04"/>
    <w:rsid w:val="00DB2BAF"/>
    <w:rsid w:val="00DB2CBA"/>
    <w:rsid w:val="00DB3824"/>
    <w:rsid w:val="00DB3AA2"/>
    <w:rsid w:val="00DB577C"/>
    <w:rsid w:val="00DB582E"/>
    <w:rsid w:val="00DB7223"/>
    <w:rsid w:val="00DB755B"/>
    <w:rsid w:val="00DC1B81"/>
    <w:rsid w:val="00DC2E89"/>
    <w:rsid w:val="00DC34DF"/>
    <w:rsid w:val="00DC38A9"/>
    <w:rsid w:val="00DC3BE6"/>
    <w:rsid w:val="00DC53D6"/>
    <w:rsid w:val="00DC545D"/>
    <w:rsid w:val="00DC59A5"/>
    <w:rsid w:val="00DC763C"/>
    <w:rsid w:val="00DC77AE"/>
    <w:rsid w:val="00DD180E"/>
    <w:rsid w:val="00DD20CD"/>
    <w:rsid w:val="00DD357E"/>
    <w:rsid w:val="00DD3B7F"/>
    <w:rsid w:val="00DD561B"/>
    <w:rsid w:val="00DD66AF"/>
    <w:rsid w:val="00DD67A9"/>
    <w:rsid w:val="00DE0205"/>
    <w:rsid w:val="00DE438C"/>
    <w:rsid w:val="00DF0E1A"/>
    <w:rsid w:val="00DF3042"/>
    <w:rsid w:val="00DF4EE0"/>
    <w:rsid w:val="00DF53A8"/>
    <w:rsid w:val="00DF55FD"/>
    <w:rsid w:val="00DF5DF3"/>
    <w:rsid w:val="00DF6492"/>
    <w:rsid w:val="00DF6608"/>
    <w:rsid w:val="00DF666D"/>
    <w:rsid w:val="00DF6BAA"/>
    <w:rsid w:val="00DF6F3D"/>
    <w:rsid w:val="00E00285"/>
    <w:rsid w:val="00E004A9"/>
    <w:rsid w:val="00E01017"/>
    <w:rsid w:val="00E018CA"/>
    <w:rsid w:val="00E02ABC"/>
    <w:rsid w:val="00E03146"/>
    <w:rsid w:val="00E033FB"/>
    <w:rsid w:val="00E04AA7"/>
    <w:rsid w:val="00E05596"/>
    <w:rsid w:val="00E063D1"/>
    <w:rsid w:val="00E07DD8"/>
    <w:rsid w:val="00E07F40"/>
    <w:rsid w:val="00E10699"/>
    <w:rsid w:val="00E10DA7"/>
    <w:rsid w:val="00E11011"/>
    <w:rsid w:val="00E1268F"/>
    <w:rsid w:val="00E12F01"/>
    <w:rsid w:val="00E13C96"/>
    <w:rsid w:val="00E155E0"/>
    <w:rsid w:val="00E16917"/>
    <w:rsid w:val="00E16AD0"/>
    <w:rsid w:val="00E16B04"/>
    <w:rsid w:val="00E20333"/>
    <w:rsid w:val="00E20430"/>
    <w:rsid w:val="00E2049D"/>
    <w:rsid w:val="00E204E5"/>
    <w:rsid w:val="00E22B1B"/>
    <w:rsid w:val="00E233B8"/>
    <w:rsid w:val="00E237E2"/>
    <w:rsid w:val="00E275DD"/>
    <w:rsid w:val="00E27876"/>
    <w:rsid w:val="00E30291"/>
    <w:rsid w:val="00E30658"/>
    <w:rsid w:val="00E309E3"/>
    <w:rsid w:val="00E313FD"/>
    <w:rsid w:val="00E317B5"/>
    <w:rsid w:val="00E31EC1"/>
    <w:rsid w:val="00E33821"/>
    <w:rsid w:val="00E35E5F"/>
    <w:rsid w:val="00E35EC1"/>
    <w:rsid w:val="00E36F1C"/>
    <w:rsid w:val="00E4081D"/>
    <w:rsid w:val="00E42367"/>
    <w:rsid w:val="00E4298A"/>
    <w:rsid w:val="00E4521D"/>
    <w:rsid w:val="00E460D8"/>
    <w:rsid w:val="00E4660E"/>
    <w:rsid w:val="00E475EF"/>
    <w:rsid w:val="00E47CAD"/>
    <w:rsid w:val="00E506CE"/>
    <w:rsid w:val="00E53FEC"/>
    <w:rsid w:val="00E55004"/>
    <w:rsid w:val="00E61722"/>
    <w:rsid w:val="00E61CDD"/>
    <w:rsid w:val="00E6467C"/>
    <w:rsid w:val="00E66717"/>
    <w:rsid w:val="00E669C2"/>
    <w:rsid w:val="00E67A53"/>
    <w:rsid w:val="00E70957"/>
    <w:rsid w:val="00E70F84"/>
    <w:rsid w:val="00E73BCC"/>
    <w:rsid w:val="00E75460"/>
    <w:rsid w:val="00E75875"/>
    <w:rsid w:val="00E77EC1"/>
    <w:rsid w:val="00E80BE0"/>
    <w:rsid w:val="00E82520"/>
    <w:rsid w:val="00E82AD7"/>
    <w:rsid w:val="00E82CA2"/>
    <w:rsid w:val="00E84E00"/>
    <w:rsid w:val="00E85AD0"/>
    <w:rsid w:val="00E863FB"/>
    <w:rsid w:val="00E908D0"/>
    <w:rsid w:val="00E9172A"/>
    <w:rsid w:val="00E9314A"/>
    <w:rsid w:val="00E93950"/>
    <w:rsid w:val="00E959B5"/>
    <w:rsid w:val="00E966D7"/>
    <w:rsid w:val="00E97603"/>
    <w:rsid w:val="00EA0694"/>
    <w:rsid w:val="00EA07B2"/>
    <w:rsid w:val="00EA0848"/>
    <w:rsid w:val="00EA0D96"/>
    <w:rsid w:val="00EA1986"/>
    <w:rsid w:val="00EA1B9B"/>
    <w:rsid w:val="00EA3DAB"/>
    <w:rsid w:val="00EA46BD"/>
    <w:rsid w:val="00EA4738"/>
    <w:rsid w:val="00EA5549"/>
    <w:rsid w:val="00EA67B2"/>
    <w:rsid w:val="00EB0890"/>
    <w:rsid w:val="00EB227E"/>
    <w:rsid w:val="00EB3284"/>
    <w:rsid w:val="00EB353D"/>
    <w:rsid w:val="00EB4194"/>
    <w:rsid w:val="00EB6487"/>
    <w:rsid w:val="00EB690A"/>
    <w:rsid w:val="00EB6E60"/>
    <w:rsid w:val="00EB7249"/>
    <w:rsid w:val="00EB7EDA"/>
    <w:rsid w:val="00EC22AB"/>
    <w:rsid w:val="00EC2B5F"/>
    <w:rsid w:val="00EC2EF2"/>
    <w:rsid w:val="00EC46B4"/>
    <w:rsid w:val="00EC4E64"/>
    <w:rsid w:val="00EC511F"/>
    <w:rsid w:val="00EC6251"/>
    <w:rsid w:val="00EC6B84"/>
    <w:rsid w:val="00EC72F2"/>
    <w:rsid w:val="00ED0D94"/>
    <w:rsid w:val="00ED157D"/>
    <w:rsid w:val="00ED3C78"/>
    <w:rsid w:val="00ED41EC"/>
    <w:rsid w:val="00ED5310"/>
    <w:rsid w:val="00ED6EC1"/>
    <w:rsid w:val="00ED7D3A"/>
    <w:rsid w:val="00EE0241"/>
    <w:rsid w:val="00EE12EA"/>
    <w:rsid w:val="00EE2B83"/>
    <w:rsid w:val="00EE4194"/>
    <w:rsid w:val="00EE4649"/>
    <w:rsid w:val="00EE4FA1"/>
    <w:rsid w:val="00EE538D"/>
    <w:rsid w:val="00EE585F"/>
    <w:rsid w:val="00EE5C05"/>
    <w:rsid w:val="00EE5EA9"/>
    <w:rsid w:val="00EE5FCF"/>
    <w:rsid w:val="00EF0A2E"/>
    <w:rsid w:val="00EF0FEF"/>
    <w:rsid w:val="00EF2046"/>
    <w:rsid w:val="00EF2D90"/>
    <w:rsid w:val="00EF3922"/>
    <w:rsid w:val="00EF4659"/>
    <w:rsid w:val="00EF4AD5"/>
    <w:rsid w:val="00F003EC"/>
    <w:rsid w:val="00F0159E"/>
    <w:rsid w:val="00F01ECD"/>
    <w:rsid w:val="00F0380F"/>
    <w:rsid w:val="00F052D5"/>
    <w:rsid w:val="00F073BD"/>
    <w:rsid w:val="00F10320"/>
    <w:rsid w:val="00F10400"/>
    <w:rsid w:val="00F11EC1"/>
    <w:rsid w:val="00F129EE"/>
    <w:rsid w:val="00F12A7F"/>
    <w:rsid w:val="00F13203"/>
    <w:rsid w:val="00F1449F"/>
    <w:rsid w:val="00F144FF"/>
    <w:rsid w:val="00F14E66"/>
    <w:rsid w:val="00F151D9"/>
    <w:rsid w:val="00F15352"/>
    <w:rsid w:val="00F157DD"/>
    <w:rsid w:val="00F172AE"/>
    <w:rsid w:val="00F21E62"/>
    <w:rsid w:val="00F2204B"/>
    <w:rsid w:val="00F222C6"/>
    <w:rsid w:val="00F23757"/>
    <w:rsid w:val="00F23A09"/>
    <w:rsid w:val="00F24C54"/>
    <w:rsid w:val="00F25251"/>
    <w:rsid w:val="00F26258"/>
    <w:rsid w:val="00F26D48"/>
    <w:rsid w:val="00F30949"/>
    <w:rsid w:val="00F331A9"/>
    <w:rsid w:val="00F34625"/>
    <w:rsid w:val="00F348D0"/>
    <w:rsid w:val="00F3622F"/>
    <w:rsid w:val="00F363F0"/>
    <w:rsid w:val="00F36C82"/>
    <w:rsid w:val="00F373FF"/>
    <w:rsid w:val="00F378B3"/>
    <w:rsid w:val="00F37F41"/>
    <w:rsid w:val="00F4083D"/>
    <w:rsid w:val="00F4274F"/>
    <w:rsid w:val="00F44076"/>
    <w:rsid w:val="00F4625E"/>
    <w:rsid w:val="00F5163D"/>
    <w:rsid w:val="00F516FC"/>
    <w:rsid w:val="00F52E80"/>
    <w:rsid w:val="00F5387D"/>
    <w:rsid w:val="00F5580E"/>
    <w:rsid w:val="00F55D16"/>
    <w:rsid w:val="00F57DC9"/>
    <w:rsid w:val="00F62B3D"/>
    <w:rsid w:val="00F657AE"/>
    <w:rsid w:val="00F675AC"/>
    <w:rsid w:val="00F7130B"/>
    <w:rsid w:val="00F717EE"/>
    <w:rsid w:val="00F71D1A"/>
    <w:rsid w:val="00F728E5"/>
    <w:rsid w:val="00F73BAB"/>
    <w:rsid w:val="00F74E47"/>
    <w:rsid w:val="00F7574B"/>
    <w:rsid w:val="00F758CA"/>
    <w:rsid w:val="00F764CD"/>
    <w:rsid w:val="00F807F6"/>
    <w:rsid w:val="00F80F32"/>
    <w:rsid w:val="00F81DCE"/>
    <w:rsid w:val="00F82BAA"/>
    <w:rsid w:val="00F83555"/>
    <w:rsid w:val="00F8408B"/>
    <w:rsid w:val="00F84175"/>
    <w:rsid w:val="00F8491D"/>
    <w:rsid w:val="00F855F1"/>
    <w:rsid w:val="00F85B08"/>
    <w:rsid w:val="00F85E7B"/>
    <w:rsid w:val="00F90577"/>
    <w:rsid w:val="00F91FF8"/>
    <w:rsid w:val="00F93EE8"/>
    <w:rsid w:val="00F95637"/>
    <w:rsid w:val="00F9563B"/>
    <w:rsid w:val="00F96163"/>
    <w:rsid w:val="00F97E57"/>
    <w:rsid w:val="00FA1E28"/>
    <w:rsid w:val="00FA2660"/>
    <w:rsid w:val="00FA3E61"/>
    <w:rsid w:val="00FA4357"/>
    <w:rsid w:val="00FA51D3"/>
    <w:rsid w:val="00FA5776"/>
    <w:rsid w:val="00FA6227"/>
    <w:rsid w:val="00FA6A93"/>
    <w:rsid w:val="00FB0D12"/>
    <w:rsid w:val="00FB1F21"/>
    <w:rsid w:val="00FB2B9E"/>
    <w:rsid w:val="00FB4830"/>
    <w:rsid w:val="00FB5356"/>
    <w:rsid w:val="00FB5371"/>
    <w:rsid w:val="00FB5C3D"/>
    <w:rsid w:val="00FB6DF1"/>
    <w:rsid w:val="00FC1210"/>
    <w:rsid w:val="00FC1294"/>
    <w:rsid w:val="00FC2AC6"/>
    <w:rsid w:val="00FC2F77"/>
    <w:rsid w:val="00FC31D6"/>
    <w:rsid w:val="00FC3B60"/>
    <w:rsid w:val="00FC4D8C"/>
    <w:rsid w:val="00FC4F8A"/>
    <w:rsid w:val="00FC7700"/>
    <w:rsid w:val="00FC78AE"/>
    <w:rsid w:val="00FC7E6E"/>
    <w:rsid w:val="00FD07C1"/>
    <w:rsid w:val="00FD1A2F"/>
    <w:rsid w:val="00FD2837"/>
    <w:rsid w:val="00FD2963"/>
    <w:rsid w:val="00FD3903"/>
    <w:rsid w:val="00FD57A7"/>
    <w:rsid w:val="00FD7D2E"/>
    <w:rsid w:val="00FE1735"/>
    <w:rsid w:val="00FE1E4D"/>
    <w:rsid w:val="00FE291A"/>
    <w:rsid w:val="00FE3FAF"/>
    <w:rsid w:val="00FE5D77"/>
    <w:rsid w:val="00FE6085"/>
    <w:rsid w:val="00FE6207"/>
    <w:rsid w:val="00FE63FA"/>
    <w:rsid w:val="00FE68AA"/>
    <w:rsid w:val="00FE74FE"/>
    <w:rsid w:val="00FE7628"/>
    <w:rsid w:val="00FF16A7"/>
    <w:rsid w:val="00FF1FE1"/>
    <w:rsid w:val="00FF27A3"/>
    <w:rsid w:val="00FF2F46"/>
    <w:rsid w:val="00FF369C"/>
    <w:rsid w:val="00FF3E26"/>
    <w:rsid w:val="00FF50CB"/>
    <w:rsid w:val="00FF5884"/>
    <w:rsid w:val="00FF5D8C"/>
    <w:rsid w:val="00FF5E4E"/>
    <w:rsid w:val="00FF60C7"/>
    <w:rsid w:val="00FF7158"/>
    <w:rsid w:val="00FF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840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8408B"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link w:val="berschrift2Zchn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character" w:customStyle="1" w:styleId="red">
    <w:name w:val="red"/>
    <w:basedOn w:val="Absatz-Standardschriftart"/>
    <w:rsid w:val="0001646A"/>
  </w:style>
  <w:style w:type="paragraph" w:customStyle="1" w:styleId="Default">
    <w:name w:val="Default"/>
    <w:rsid w:val="00A817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120BC4"/>
    <w:rPr>
      <w:color w:val="605E5C"/>
      <w:shd w:val="clear" w:color="auto" w:fill="E1DFDD"/>
    </w:rPr>
  </w:style>
  <w:style w:type="character" w:styleId="BesuchterHyperlink">
    <w:name w:val="FollowedHyperlink"/>
    <w:uiPriority w:val="99"/>
    <w:semiHidden/>
    <w:unhideWhenUsed/>
    <w:rsid w:val="0090385C"/>
    <w:rPr>
      <w:color w:val="954F72"/>
      <w:u w:val="single"/>
    </w:rPr>
  </w:style>
  <w:style w:type="paragraph" w:styleId="StandardWeb">
    <w:name w:val="Normal (Web)"/>
    <w:basedOn w:val="Standard"/>
    <w:uiPriority w:val="99"/>
    <w:unhideWhenUsed/>
    <w:rsid w:val="00D522F7"/>
    <w:rPr>
      <w:rFonts w:ascii="Times New Roman" w:hAnsi="Times New Roman"/>
      <w:sz w:val="24"/>
      <w:szCs w:val="24"/>
    </w:rPr>
  </w:style>
  <w:style w:type="character" w:customStyle="1" w:styleId="rynqvb">
    <w:name w:val="rynqvb"/>
    <w:basedOn w:val="Absatz-Standardschriftart"/>
    <w:rsid w:val="003D637E"/>
  </w:style>
  <w:style w:type="paragraph" w:styleId="Listenabsatz">
    <w:name w:val="List Paragraph"/>
    <w:basedOn w:val="Standard"/>
    <w:uiPriority w:val="34"/>
    <w:qFormat/>
    <w:rsid w:val="0001409F"/>
    <w:pPr>
      <w:spacing w:after="160" w:line="259" w:lineRule="auto"/>
      <w:ind w:left="720"/>
      <w:contextualSpacing/>
    </w:pPr>
    <w:rPr>
      <w:rFonts w:ascii="Aptos" w:eastAsia="Aptos" w:hAnsi="Aptos"/>
      <w:spacing w:val="0"/>
      <w:kern w:val="2"/>
      <w:sz w:val="22"/>
      <w:szCs w:val="22"/>
      <w:lang w:eastAsia="en-US"/>
    </w:rPr>
  </w:style>
  <w:style w:type="character" w:customStyle="1" w:styleId="berschrift2Zchn">
    <w:name w:val="Überschrift 2 Zchn"/>
    <w:link w:val="berschrift2"/>
    <w:rsid w:val="00F8408B"/>
    <w:rPr>
      <w:rFonts w:ascii="Arial" w:hAnsi="Arial"/>
      <w:b/>
      <w:bCs/>
      <w:spacing w:val="-6"/>
      <w:sz w:val="22"/>
      <w:szCs w:val="36"/>
    </w:rPr>
  </w:style>
  <w:style w:type="character" w:customStyle="1" w:styleId="berschrift3Zchn">
    <w:name w:val="Überschrift 3 Zchn"/>
    <w:link w:val="berschrift3"/>
    <w:rsid w:val="00F8408B"/>
    <w:rPr>
      <w:rFonts w:ascii="Arial" w:hAnsi="Arial"/>
      <w:b/>
      <w:bCs/>
      <w:spacing w:val="-6"/>
      <w:sz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ingspann.de/de/neuigkeiten/ringspann-gruppe/elektrische-alternative-fuer-wassernahe-schwerlasttechnik" TargetMode="External"/><Relationship Id="rId13" Type="http://schemas.openxmlformats.org/officeDocument/2006/relationships/hyperlink" Target="http://www.ringspann.de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ringspann.de/de/neuigkeiten/ringspann-gruppe/mit-geschlossenen-augen-an-die-leistungsspitze" TargetMode="External"/><Relationship Id="rId12" Type="http://schemas.openxmlformats.org/officeDocument/2006/relationships/hyperlink" Target="https://de.linkedin.com/company/graf-creative-pr-pr-box-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xing.com/pages/graf-creative-p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info@ringspann.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guc.bi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DDBC9-62EF-48F8-BB7E-4A451701D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1284</Words>
  <Characters>8090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9356</CharactersWithSpaces>
  <SharedDoc>false</SharedDoc>
  <HLinks>
    <vt:vector size="24" baseType="variant">
      <vt:variant>
        <vt:i4>11</vt:i4>
      </vt:variant>
      <vt:variant>
        <vt:i4>9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6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11</vt:i4>
      </vt:variant>
      <vt:variant>
        <vt:i4>0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916</cp:revision>
  <cp:lastPrinted>2025-11-20T16:45:00Z</cp:lastPrinted>
  <dcterms:created xsi:type="dcterms:W3CDTF">2021-09-15T07:23:00Z</dcterms:created>
  <dcterms:modified xsi:type="dcterms:W3CDTF">2025-11-20T16:46:00Z</dcterms:modified>
</cp:coreProperties>
</file>